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31" w:rsidRDefault="006042B5" w:rsidP="00304031">
      <w:pPr>
        <w:pStyle w:val="ab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3584575</wp:posOffset>
            </wp:positionH>
            <wp:positionV relativeFrom="paragraph">
              <wp:posOffset>-23495</wp:posOffset>
            </wp:positionV>
            <wp:extent cx="554355" cy="723900"/>
            <wp:effectExtent l="0" t="0" r="0" b="0"/>
            <wp:wrapNone/>
            <wp:docPr id="4" name="Рисунок 2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031">
        <w:t xml:space="preserve"> </w:t>
      </w:r>
    </w:p>
    <w:p w:rsidR="00304031" w:rsidRDefault="00304031" w:rsidP="00304031">
      <w:pPr>
        <w:pStyle w:val="ab"/>
        <w:jc w:val="both"/>
      </w:pPr>
    </w:p>
    <w:p w:rsidR="00304031" w:rsidRDefault="00304031" w:rsidP="00304031">
      <w:pPr>
        <w:spacing w:before="120"/>
        <w:ind w:left="-958" w:right="-391" w:firstLine="425"/>
        <w:jc w:val="center"/>
        <w:rPr>
          <w:sz w:val="28"/>
          <w:szCs w:val="28"/>
        </w:rPr>
      </w:pPr>
    </w:p>
    <w:p w:rsidR="00304031" w:rsidRDefault="00304031" w:rsidP="00304031">
      <w:pPr>
        <w:spacing w:before="120"/>
        <w:ind w:left="-958" w:right="-391" w:firstLine="425"/>
        <w:jc w:val="center"/>
        <w:rPr>
          <w:sz w:val="28"/>
          <w:szCs w:val="28"/>
        </w:rPr>
      </w:pPr>
    </w:p>
    <w:p w:rsidR="00304031" w:rsidRPr="00DF7D6B" w:rsidRDefault="00304031" w:rsidP="00304031">
      <w:pPr>
        <w:spacing w:before="12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D6B">
        <w:rPr>
          <w:sz w:val="28"/>
          <w:szCs w:val="28"/>
        </w:rPr>
        <w:t>МИНИСТЕРСТВО ЗДРАВООХРАНЕНИЯ КУЗБАССА</w:t>
      </w:r>
    </w:p>
    <w:p w:rsidR="00304031" w:rsidRDefault="00304031" w:rsidP="00304031">
      <w:pPr>
        <w:ind w:right="-1"/>
        <w:jc w:val="center"/>
        <w:rPr>
          <w:b/>
        </w:rPr>
      </w:pPr>
    </w:p>
    <w:p w:rsidR="00304031" w:rsidRPr="00DF7D6B" w:rsidRDefault="00304031" w:rsidP="00304031">
      <w:pPr>
        <w:ind w:right="-1"/>
        <w:jc w:val="center"/>
        <w:rPr>
          <w:sz w:val="28"/>
          <w:szCs w:val="28"/>
        </w:rPr>
      </w:pPr>
      <w:r w:rsidRPr="00DF7D6B">
        <w:rPr>
          <w:sz w:val="28"/>
          <w:szCs w:val="28"/>
        </w:rPr>
        <w:t>ПРИКАЗ</w:t>
      </w:r>
    </w:p>
    <w:p w:rsidR="00304031" w:rsidRDefault="00304031" w:rsidP="00304031">
      <w:pPr>
        <w:ind w:right="-1"/>
        <w:jc w:val="center"/>
        <w:rPr>
          <w:b/>
        </w:rPr>
      </w:pPr>
    </w:p>
    <w:p w:rsidR="00304031" w:rsidRDefault="00304031" w:rsidP="0030403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6FD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FD66FD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="003E596B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FD66FD">
        <w:rPr>
          <w:sz w:val="28"/>
          <w:szCs w:val="28"/>
        </w:rPr>
        <w:t xml:space="preserve"> 202</w:t>
      </w:r>
      <w:r w:rsidR="00D8143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                                                                      № _____</w:t>
      </w:r>
    </w:p>
    <w:p w:rsidR="00304031" w:rsidRDefault="00304031" w:rsidP="00304031">
      <w:pPr>
        <w:ind w:right="-1"/>
        <w:jc w:val="center"/>
        <w:rPr>
          <w:sz w:val="28"/>
          <w:szCs w:val="28"/>
        </w:rPr>
      </w:pPr>
    </w:p>
    <w:p w:rsidR="00304031" w:rsidRDefault="00304031" w:rsidP="0030403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Кемерово</w:t>
      </w:r>
    </w:p>
    <w:p w:rsidR="008F09A7" w:rsidRDefault="008F09A7" w:rsidP="008F09A7">
      <w:pPr>
        <w:jc w:val="both"/>
        <w:rPr>
          <w:sz w:val="28"/>
          <w:szCs w:val="28"/>
        </w:rPr>
      </w:pPr>
    </w:p>
    <w:p w:rsidR="002330E4" w:rsidRDefault="00EE609F" w:rsidP="00103509">
      <w:pPr>
        <w:pStyle w:val="ConsPlusTitle"/>
        <w:ind w:left="1276" w:right="135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09F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103509" w:rsidRPr="00103509">
        <w:rPr>
          <w:rFonts w:ascii="Times New Roman" w:hAnsi="Times New Roman" w:cs="Times New Roman"/>
          <w:b w:val="0"/>
          <w:sz w:val="28"/>
          <w:szCs w:val="28"/>
        </w:rPr>
        <w:t xml:space="preserve">утверждении административного регламента </w:t>
      </w:r>
    </w:p>
    <w:p w:rsidR="002330E4" w:rsidRDefault="002330E4" w:rsidP="00103509">
      <w:pPr>
        <w:pStyle w:val="ConsPlusTitle"/>
        <w:ind w:left="1276" w:right="135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о</w:t>
      </w:r>
      <w:r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>существлени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оценки качества оказания социально ориентирован</w:t>
      </w:r>
      <w:r w:rsidRPr="00C11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ыми</w:t>
      </w:r>
      <w:r w:rsidRPr="00C11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ими</w:t>
      </w:r>
      <w:r w:rsidRPr="00C11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ями </w:t>
      </w:r>
      <w:r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>общественно полезных услу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Pr="005F6407">
        <w:rPr>
          <w:rFonts w:ascii="Times New Roman" w:hAnsi="Times New Roman" w:cs="Times New Roman"/>
          <w:b w:val="0"/>
          <w:sz w:val="28"/>
          <w:szCs w:val="28"/>
        </w:rPr>
        <w:t>сфере охраны здоровья населения</w:t>
      </w:r>
    </w:p>
    <w:p w:rsidR="00EE609F" w:rsidRDefault="00EE609F" w:rsidP="00EE609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18"/>
        </w:rPr>
      </w:pPr>
    </w:p>
    <w:p w:rsidR="002330E4" w:rsidRPr="00B25A36" w:rsidRDefault="002330E4" w:rsidP="00EE609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18"/>
        </w:rPr>
      </w:pPr>
    </w:p>
    <w:p w:rsidR="00EE609F" w:rsidRPr="00EE609F" w:rsidRDefault="00B25A36" w:rsidP="00EE60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25A36">
        <w:rPr>
          <w:bCs/>
          <w:color w:val="000000"/>
          <w:sz w:val="28"/>
          <w:szCs w:val="28"/>
        </w:rPr>
        <w:t xml:space="preserve">В соответствии с Федеральным законом от 27.07.2010 </w:t>
      </w:r>
      <w:r>
        <w:rPr>
          <w:bCs/>
          <w:color w:val="000000"/>
          <w:sz w:val="28"/>
          <w:szCs w:val="28"/>
        </w:rPr>
        <w:t>№</w:t>
      </w:r>
      <w:r w:rsidRPr="00B25A36">
        <w:rPr>
          <w:bCs/>
          <w:color w:val="000000"/>
          <w:sz w:val="28"/>
          <w:szCs w:val="28"/>
        </w:rPr>
        <w:t xml:space="preserve"> 210-ФЗ </w:t>
      </w:r>
      <w:r>
        <w:rPr>
          <w:bCs/>
          <w:color w:val="000000"/>
          <w:sz w:val="28"/>
          <w:szCs w:val="28"/>
        </w:rPr>
        <w:t>«</w:t>
      </w:r>
      <w:r w:rsidRPr="00B25A36">
        <w:rPr>
          <w:bCs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color w:val="000000"/>
          <w:sz w:val="28"/>
          <w:szCs w:val="28"/>
        </w:rPr>
        <w:t>»</w:t>
      </w:r>
      <w:r w:rsidRPr="00B25A36">
        <w:rPr>
          <w:bCs/>
          <w:color w:val="000000"/>
          <w:sz w:val="28"/>
          <w:szCs w:val="28"/>
        </w:rPr>
        <w:t xml:space="preserve">, постановлением Коллегии Администрации Кемеровской области от 24.06.2011 </w:t>
      </w:r>
      <w:r>
        <w:rPr>
          <w:bCs/>
          <w:color w:val="000000"/>
          <w:sz w:val="28"/>
          <w:szCs w:val="28"/>
        </w:rPr>
        <w:t>№</w:t>
      </w:r>
      <w:r w:rsidRPr="00B25A36">
        <w:rPr>
          <w:bCs/>
          <w:color w:val="000000"/>
          <w:sz w:val="28"/>
          <w:szCs w:val="28"/>
        </w:rPr>
        <w:t xml:space="preserve"> 288 </w:t>
      </w:r>
      <w:r>
        <w:rPr>
          <w:bCs/>
          <w:color w:val="000000"/>
          <w:sz w:val="28"/>
          <w:szCs w:val="28"/>
        </w:rPr>
        <w:t>«</w:t>
      </w:r>
      <w:r w:rsidRPr="00B25A36">
        <w:rPr>
          <w:bCs/>
          <w:color w:val="000000"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</w:t>
      </w:r>
      <w:r>
        <w:rPr>
          <w:bCs/>
          <w:color w:val="000000"/>
          <w:sz w:val="28"/>
          <w:szCs w:val="28"/>
        </w:rPr>
        <w:t>»</w:t>
      </w:r>
      <w:r w:rsidR="00EE609F">
        <w:rPr>
          <w:sz w:val="28"/>
        </w:rPr>
        <w:t>,</w:t>
      </w:r>
    </w:p>
    <w:p w:rsidR="00A0114C" w:rsidRPr="00EC355B" w:rsidRDefault="00EE609F" w:rsidP="00EE609F">
      <w:pPr>
        <w:autoSpaceDE w:val="0"/>
        <w:autoSpaceDN w:val="0"/>
        <w:adjustRightInd w:val="0"/>
        <w:ind w:firstLine="709"/>
        <w:jc w:val="both"/>
        <w:rPr>
          <w:rStyle w:val="FontStyle27"/>
          <w:b w:val="0"/>
          <w:sz w:val="28"/>
          <w:szCs w:val="28"/>
        </w:rPr>
      </w:pPr>
      <w:r w:rsidRPr="000C758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</w:t>
      </w:r>
    </w:p>
    <w:p w:rsidR="00F322A2" w:rsidRDefault="008F09A7" w:rsidP="00E206D4">
      <w:pPr>
        <w:pStyle w:val="Style4"/>
        <w:widowControl/>
        <w:rPr>
          <w:rStyle w:val="FontStyle27"/>
          <w:b w:val="0"/>
          <w:sz w:val="28"/>
          <w:szCs w:val="28"/>
        </w:rPr>
      </w:pPr>
      <w:r w:rsidRPr="003E1904">
        <w:rPr>
          <w:rStyle w:val="FontStyle27"/>
          <w:b w:val="0"/>
          <w:sz w:val="28"/>
          <w:szCs w:val="28"/>
        </w:rPr>
        <w:t>П</w:t>
      </w:r>
      <w:r w:rsidR="00F322A2">
        <w:rPr>
          <w:rStyle w:val="FontStyle27"/>
          <w:b w:val="0"/>
          <w:sz w:val="28"/>
          <w:szCs w:val="28"/>
        </w:rPr>
        <w:t>РИКАЗЫВАЮ</w:t>
      </w:r>
      <w:r w:rsidRPr="003E1904">
        <w:rPr>
          <w:rStyle w:val="FontStyle27"/>
          <w:b w:val="0"/>
          <w:sz w:val="28"/>
          <w:szCs w:val="28"/>
        </w:rPr>
        <w:t>:</w:t>
      </w:r>
      <w:r w:rsidR="00F322A2">
        <w:rPr>
          <w:rStyle w:val="FontStyle27"/>
          <w:b w:val="0"/>
          <w:sz w:val="28"/>
          <w:szCs w:val="28"/>
        </w:rPr>
        <w:tab/>
      </w:r>
    </w:p>
    <w:p w:rsidR="00A0114C" w:rsidRDefault="00A0114C" w:rsidP="00E206D4">
      <w:pPr>
        <w:pStyle w:val="Style4"/>
        <w:widowControl/>
        <w:rPr>
          <w:rStyle w:val="FontStyle27"/>
          <w:b w:val="0"/>
          <w:sz w:val="28"/>
          <w:szCs w:val="28"/>
        </w:rPr>
      </w:pPr>
    </w:p>
    <w:p w:rsidR="00EE609F" w:rsidRDefault="009B09B1" w:rsidP="008C271B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F6A06">
        <w:rPr>
          <w:color w:val="000000"/>
          <w:sz w:val="28"/>
          <w:szCs w:val="28"/>
        </w:rPr>
        <w:t>. </w:t>
      </w:r>
      <w:r w:rsidR="00B25A36" w:rsidRPr="00B25A36">
        <w:rPr>
          <w:bCs/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2330E4" w:rsidRPr="002330E4">
        <w:rPr>
          <w:color w:val="000000"/>
          <w:sz w:val="28"/>
          <w:szCs w:val="28"/>
        </w:rPr>
        <w:t>предоставления государственной услуги по осуществлению оценки качества оказания социально ориентирован</w:t>
      </w:r>
      <w:r w:rsidR="002330E4" w:rsidRPr="002330E4">
        <w:rPr>
          <w:bCs/>
          <w:color w:val="000000"/>
          <w:sz w:val="28"/>
          <w:szCs w:val="28"/>
        </w:rPr>
        <w:t xml:space="preserve">ными некоммерческими организациями </w:t>
      </w:r>
      <w:r w:rsidR="002330E4" w:rsidRPr="002330E4">
        <w:rPr>
          <w:color w:val="000000"/>
          <w:sz w:val="28"/>
          <w:szCs w:val="28"/>
        </w:rPr>
        <w:t xml:space="preserve">общественно полезных услуг в </w:t>
      </w:r>
      <w:r w:rsidR="002330E4" w:rsidRPr="002330E4">
        <w:rPr>
          <w:sz w:val="28"/>
          <w:szCs w:val="28"/>
        </w:rPr>
        <w:t>сфере охраны здоровья населения</w:t>
      </w:r>
      <w:r w:rsidR="00B25A36" w:rsidRPr="00B25A36">
        <w:rPr>
          <w:bCs/>
          <w:color w:val="000000"/>
          <w:sz w:val="28"/>
          <w:szCs w:val="28"/>
        </w:rPr>
        <w:t>.</w:t>
      </w:r>
    </w:p>
    <w:p w:rsidR="002D7742" w:rsidRPr="00B25A36" w:rsidRDefault="00B25A36" w:rsidP="008C271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D7742" w:rsidRPr="00B25A36">
        <w:rPr>
          <w:color w:val="000000"/>
          <w:sz w:val="28"/>
          <w:szCs w:val="28"/>
        </w:rPr>
        <w:t xml:space="preserve">. </w:t>
      </w:r>
      <w:r w:rsidR="002D7742" w:rsidRPr="00B25A36">
        <w:rPr>
          <w:sz w:val="28"/>
          <w:szCs w:val="28"/>
        </w:rPr>
        <w:t xml:space="preserve">Обеспечить размещение настоящего приказа </w:t>
      </w:r>
      <w:r w:rsidRPr="00B25A36">
        <w:rPr>
          <w:sz w:val="28"/>
          <w:szCs w:val="28"/>
        </w:rPr>
        <w:t>в информационно-телекоммуникационной сети «Интернет» на сайте «Электронный бюллетень Правительства Кемеровской области – Кузбасса» (www.zakon.kemobl.ru)</w:t>
      </w:r>
      <w:r w:rsidR="002A4E10" w:rsidRPr="00B25A36">
        <w:rPr>
          <w:sz w:val="28"/>
          <w:szCs w:val="28"/>
        </w:rPr>
        <w:t xml:space="preserve"> и на официальном сайте Министерства здравоохранения Кузбасса</w:t>
      </w:r>
      <w:r w:rsidR="002D7742" w:rsidRPr="00B25A36">
        <w:rPr>
          <w:sz w:val="28"/>
          <w:szCs w:val="28"/>
        </w:rPr>
        <w:t>.</w:t>
      </w:r>
    </w:p>
    <w:p w:rsidR="00A0114C" w:rsidRDefault="00B25A36" w:rsidP="002A4E1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C355B" w:rsidRPr="002A1736">
        <w:rPr>
          <w:color w:val="000000"/>
          <w:sz w:val="28"/>
          <w:szCs w:val="28"/>
        </w:rPr>
        <w:t xml:space="preserve">. </w:t>
      </w:r>
      <w:r w:rsidR="00337F57" w:rsidRPr="002A1736">
        <w:rPr>
          <w:rStyle w:val="FontStyle27"/>
          <w:b w:val="0"/>
          <w:sz w:val="28"/>
          <w:szCs w:val="28"/>
        </w:rPr>
        <w:t>Контроль</w:t>
      </w:r>
      <w:r w:rsidR="008F09A7" w:rsidRPr="002A1736">
        <w:rPr>
          <w:rStyle w:val="FontStyle27"/>
          <w:b w:val="0"/>
          <w:sz w:val="28"/>
          <w:szCs w:val="28"/>
        </w:rPr>
        <w:t xml:space="preserve"> за исполнение</w:t>
      </w:r>
      <w:r w:rsidR="000B03D8" w:rsidRPr="002A1736">
        <w:rPr>
          <w:rStyle w:val="FontStyle27"/>
          <w:b w:val="0"/>
          <w:sz w:val="28"/>
          <w:szCs w:val="28"/>
        </w:rPr>
        <w:t>м</w:t>
      </w:r>
      <w:r w:rsidR="008F09A7" w:rsidRPr="002A1736">
        <w:rPr>
          <w:rStyle w:val="FontStyle27"/>
          <w:b w:val="0"/>
          <w:sz w:val="28"/>
          <w:szCs w:val="28"/>
        </w:rPr>
        <w:t xml:space="preserve"> </w:t>
      </w:r>
      <w:r w:rsidR="002D7742">
        <w:rPr>
          <w:rStyle w:val="FontStyle27"/>
          <w:b w:val="0"/>
          <w:sz w:val="28"/>
          <w:szCs w:val="28"/>
        </w:rPr>
        <w:t xml:space="preserve">настоящего </w:t>
      </w:r>
      <w:r w:rsidR="008F09A7" w:rsidRPr="002A1736">
        <w:rPr>
          <w:rStyle w:val="FontStyle27"/>
          <w:b w:val="0"/>
          <w:sz w:val="28"/>
          <w:szCs w:val="28"/>
        </w:rPr>
        <w:t xml:space="preserve">приказа </w:t>
      </w:r>
      <w:r>
        <w:rPr>
          <w:rStyle w:val="FontStyle27"/>
          <w:b w:val="0"/>
          <w:sz w:val="28"/>
          <w:szCs w:val="28"/>
        </w:rPr>
        <w:t>оставляю за собой.</w:t>
      </w:r>
    </w:p>
    <w:p w:rsidR="002A4E10" w:rsidRPr="002A1736" w:rsidRDefault="002A4E10" w:rsidP="002A4E10">
      <w:pPr>
        <w:shd w:val="clear" w:color="auto" w:fill="FFFFFF"/>
        <w:ind w:firstLine="708"/>
        <w:jc w:val="both"/>
        <w:textAlignment w:val="baseline"/>
        <w:rPr>
          <w:rStyle w:val="FontStyle27"/>
          <w:b w:val="0"/>
          <w:sz w:val="28"/>
          <w:szCs w:val="28"/>
        </w:rPr>
      </w:pPr>
    </w:p>
    <w:p w:rsidR="00A0114C" w:rsidRDefault="00A0114C" w:rsidP="008F09A7">
      <w:pPr>
        <w:pStyle w:val="Style4"/>
        <w:widowControl/>
        <w:jc w:val="both"/>
        <w:rPr>
          <w:rStyle w:val="FontStyle27"/>
          <w:b w:val="0"/>
          <w:sz w:val="28"/>
          <w:szCs w:val="28"/>
        </w:rPr>
      </w:pPr>
    </w:p>
    <w:p w:rsidR="00447BB2" w:rsidRPr="002A1736" w:rsidRDefault="00447BB2" w:rsidP="008F09A7">
      <w:pPr>
        <w:pStyle w:val="Style4"/>
        <w:widowControl/>
        <w:jc w:val="both"/>
        <w:rPr>
          <w:rStyle w:val="FontStyle27"/>
          <w:b w:val="0"/>
          <w:sz w:val="28"/>
          <w:szCs w:val="28"/>
        </w:rPr>
      </w:pPr>
    </w:p>
    <w:p w:rsidR="008F09A7" w:rsidRPr="002A1736" w:rsidRDefault="002A4E10" w:rsidP="008F09A7">
      <w:pPr>
        <w:pStyle w:val="Style4"/>
        <w:widowControl/>
        <w:jc w:val="both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>М</w:t>
      </w:r>
      <w:r w:rsidR="00304031">
        <w:rPr>
          <w:rStyle w:val="FontStyle27"/>
          <w:b w:val="0"/>
          <w:sz w:val="28"/>
          <w:szCs w:val="28"/>
        </w:rPr>
        <w:t xml:space="preserve">инистр                                                                       </w:t>
      </w:r>
      <w:r w:rsidR="003E4520">
        <w:rPr>
          <w:rStyle w:val="FontStyle27"/>
          <w:b w:val="0"/>
          <w:sz w:val="28"/>
          <w:szCs w:val="28"/>
        </w:rPr>
        <w:t xml:space="preserve">         </w:t>
      </w:r>
      <w:r>
        <w:rPr>
          <w:rStyle w:val="FontStyle27"/>
          <w:b w:val="0"/>
          <w:sz w:val="28"/>
          <w:szCs w:val="28"/>
        </w:rPr>
        <w:t xml:space="preserve">              Д.</w:t>
      </w:r>
      <w:r w:rsidR="00304031">
        <w:rPr>
          <w:rStyle w:val="FontStyle27"/>
          <w:b w:val="0"/>
          <w:sz w:val="28"/>
          <w:szCs w:val="28"/>
        </w:rPr>
        <w:t>Е.</w:t>
      </w:r>
      <w:r w:rsidR="00B7473B">
        <w:rPr>
          <w:rStyle w:val="FontStyle27"/>
          <w:b w:val="0"/>
          <w:sz w:val="28"/>
          <w:szCs w:val="28"/>
        </w:rPr>
        <w:t xml:space="preserve"> </w:t>
      </w:r>
      <w:proofErr w:type="spellStart"/>
      <w:r>
        <w:rPr>
          <w:rStyle w:val="FontStyle27"/>
          <w:b w:val="0"/>
          <w:sz w:val="28"/>
          <w:szCs w:val="28"/>
        </w:rPr>
        <w:t>Беглов</w:t>
      </w:r>
      <w:proofErr w:type="spellEnd"/>
    </w:p>
    <w:p w:rsidR="00B25A36" w:rsidRDefault="00B25A36" w:rsidP="00C53AB1">
      <w:pPr>
        <w:pStyle w:val="Style4"/>
        <w:widowControl/>
        <w:jc w:val="right"/>
        <w:rPr>
          <w:sz w:val="28"/>
        </w:rPr>
      </w:pPr>
    </w:p>
    <w:p w:rsidR="00B25A36" w:rsidRDefault="00B25A36" w:rsidP="00C53AB1">
      <w:pPr>
        <w:pStyle w:val="Style4"/>
        <w:widowControl/>
        <w:jc w:val="right"/>
        <w:rPr>
          <w:sz w:val="28"/>
        </w:rPr>
      </w:pPr>
    </w:p>
    <w:p w:rsidR="00B55E30" w:rsidRDefault="00B55E30" w:rsidP="00C53AB1">
      <w:pPr>
        <w:pStyle w:val="Style4"/>
        <w:widowControl/>
        <w:jc w:val="right"/>
        <w:rPr>
          <w:sz w:val="28"/>
        </w:rPr>
      </w:pPr>
    </w:p>
    <w:p w:rsidR="00C53AB1" w:rsidRPr="003E4520" w:rsidRDefault="00B55E30" w:rsidP="00C53AB1">
      <w:pPr>
        <w:pStyle w:val="Style4"/>
        <w:widowControl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C53AB1" w:rsidRPr="003E4520" w:rsidRDefault="00C53AB1" w:rsidP="00085229">
      <w:pPr>
        <w:autoSpaceDE w:val="0"/>
        <w:autoSpaceDN w:val="0"/>
        <w:adjustRightInd w:val="0"/>
        <w:ind w:left="-284" w:firstLine="540"/>
        <w:jc w:val="right"/>
        <w:rPr>
          <w:sz w:val="28"/>
        </w:rPr>
      </w:pPr>
      <w:r w:rsidRPr="003E4520">
        <w:rPr>
          <w:sz w:val="28"/>
        </w:rPr>
        <w:t>приказ</w:t>
      </w:r>
      <w:r w:rsidR="00B25A36">
        <w:rPr>
          <w:sz w:val="28"/>
        </w:rPr>
        <w:t>ом</w:t>
      </w:r>
      <w:r w:rsidRPr="003E4520">
        <w:rPr>
          <w:sz w:val="28"/>
        </w:rPr>
        <w:t xml:space="preserve"> </w:t>
      </w:r>
      <w:r w:rsidR="00085229" w:rsidRPr="003E4520">
        <w:rPr>
          <w:sz w:val="28"/>
        </w:rPr>
        <w:t>Минздрава Кузбасса</w:t>
      </w:r>
    </w:p>
    <w:p w:rsidR="00C53AB1" w:rsidRPr="003E4520" w:rsidRDefault="00C53AB1" w:rsidP="00C53AB1">
      <w:pPr>
        <w:autoSpaceDE w:val="0"/>
        <w:autoSpaceDN w:val="0"/>
        <w:adjustRightInd w:val="0"/>
        <w:ind w:left="-284" w:firstLine="540"/>
        <w:jc w:val="right"/>
        <w:rPr>
          <w:sz w:val="28"/>
        </w:rPr>
      </w:pPr>
      <w:r w:rsidRPr="003E4520">
        <w:rPr>
          <w:sz w:val="28"/>
        </w:rPr>
        <w:t>от___________20</w:t>
      </w:r>
      <w:r w:rsidR="004D57C8" w:rsidRPr="003E4520">
        <w:rPr>
          <w:sz w:val="28"/>
        </w:rPr>
        <w:t>2</w:t>
      </w:r>
      <w:r w:rsidR="003E4520" w:rsidRPr="003E4520">
        <w:rPr>
          <w:sz w:val="28"/>
        </w:rPr>
        <w:t>2</w:t>
      </w:r>
      <w:r w:rsidRPr="003E4520">
        <w:rPr>
          <w:sz w:val="28"/>
        </w:rPr>
        <w:t xml:space="preserve"> №_________ </w:t>
      </w:r>
    </w:p>
    <w:p w:rsidR="002A1736" w:rsidRDefault="002A1736" w:rsidP="00C53AB1">
      <w:pPr>
        <w:shd w:val="clear" w:color="auto" w:fill="FFFFFF"/>
        <w:jc w:val="center"/>
        <w:textAlignment w:val="baseline"/>
        <w:rPr>
          <w:b/>
          <w:color w:val="000000"/>
          <w:sz w:val="32"/>
          <w:szCs w:val="28"/>
        </w:rPr>
      </w:pPr>
    </w:p>
    <w:p w:rsidR="00EF759F" w:rsidRDefault="00EF759F" w:rsidP="00EF75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EF759F" w:rsidRPr="00C11365" w:rsidRDefault="00C11365" w:rsidP="00EF759F">
      <w:pPr>
        <w:pStyle w:val="ConsPlusTitle"/>
        <w:ind w:left="1276" w:right="135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5F6407">
        <w:rPr>
          <w:rFonts w:ascii="Times New Roman" w:hAnsi="Times New Roman" w:cs="Times New Roman"/>
          <w:b w:val="0"/>
          <w:color w:val="000000"/>
          <w:sz w:val="28"/>
          <w:szCs w:val="28"/>
        </w:rPr>
        <w:t>по о</w:t>
      </w:r>
      <w:r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>существлени</w:t>
      </w:r>
      <w:r w:rsidR="005F6407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оценки качества оказания </w:t>
      </w:r>
      <w:r w:rsidR="005F6407"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>социально ориентирован</w:t>
      </w:r>
      <w:r w:rsidR="005F6407" w:rsidRPr="00C11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5F64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ыми</w:t>
      </w:r>
      <w:r w:rsidR="005F6407" w:rsidRPr="00C11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некоммерческ</w:t>
      </w:r>
      <w:r w:rsidR="005F64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ими</w:t>
      </w:r>
      <w:r w:rsidR="005F6407" w:rsidRPr="00C1136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организаци</w:t>
      </w:r>
      <w:r w:rsidR="005F64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ями </w:t>
      </w:r>
      <w:r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>общественно полезных услу</w:t>
      </w:r>
      <w:r w:rsidR="005F6407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Pr="00C113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="005F6407" w:rsidRPr="005F6407">
        <w:rPr>
          <w:rFonts w:ascii="Times New Roman" w:hAnsi="Times New Roman" w:cs="Times New Roman"/>
          <w:b w:val="0"/>
          <w:sz w:val="28"/>
          <w:szCs w:val="28"/>
        </w:rPr>
        <w:t>сфере охраны здоровья населения</w:t>
      </w:r>
    </w:p>
    <w:p w:rsidR="00EF759F" w:rsidRDefault="00EF759F" w:rsidP="00EF7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365" w:rsidRDefault="00C11365" w:rsidP="00C113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C11365">
        <w:rPr>
          <w:rFonts w:ascii="Times New Roman" w:hAnsi="Times New Roman" w:cs="Times New Roman"/>
          <w:b w:val="0"/>
          <w:sz w:val="28"/>
        </w:rPr>
        <w:t>1. Общие положения</w:t>
      </w:r>
    </w:p>
    <w:p w:rsidR="0025749D" w:rsidRPr="0025749D" w:rsidRDefault="0025749D" w:rsidP="00C113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C11365" w:rsidRDefault="0025749D" w:rsidP="00C113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25749D">
        <w:rPr>
          <w:rFonts w:ascii="Times New Roman" w:hAnsi="Times New Roman" w:cs="Times New Roman"/>
          <w:b w:val="0"/>
          <w:sz w:val="28"/>
        </w:rPr>
        <w:t>1.1. Предмет регулирования административного регламента</w:t>
      </w:r>
    </w:p>
    <w:p w:rsidR="0025749D" w:rsidRDefault="0025749D" w:rsidP="00C113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C11365" w:rsidRDefault="00C11365" w:rsidP="005F640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11365">
        <w:rPr>
          <w:sz w:val="28"/>
        </w:rPr>
        <w:t>Административный регламент предост</w:t>
      </w:r>
      <w:r w:rsidR="00D243F0">
        <w:rPr>
          <w:sz w:val="28"/>
        </w:rPr>
        <w:t xml:space="preserve">авления государственной услуги </w:t>
      </w:r>
      <w:r w:rsidR="005F6407">
        <w:rPr>
          <w:sz w:val="28"/>
          <w:szCs w:val="28"/>
        </w:rPr>
        <w:t>по осуществлению оценки качества оказания социально ориентированными некоммерческими организациями общественно полезных услуг установленным критериям охраны здоровья населения</w:t>
      </w:r>
      <w:r w:rsidRPr="00C11365">
        <w:rPr>
          <w:sz w:val="28"/>
        </w:rPr>
        <w:t xml:space="preserve"> (далее - административный регламент, государственная услуга) определяет сроки и последовательность административных процедур (действий) Министерства </w:t>
      </w:r>
      <w:r w:rsidR="00D243F0">
        <w:rPr>
          <w:sz w:val="28"/>
        </w:rPr>
        <w:t xml:space="preserve">здравоохранения </w:t>
      </w:r>
      <w:r w:rsidRPr="00C11365">
        <w:rPr>
          <w:sz w:val="28"/>
        </w:rPr>
        <w:t>Кузбасса (далее - Министерство) при предоставлении государственной услуги.</w:t>
      </w:r>
    </w:p>
    <w:p w:rsidR="003142C3" w:rsidRDefault="003142C3" w:rsidP="00C11365">
      <w:pPr>
        <w:pStyle w:val="ae"/>
        <w:ind w:firstLine="567"/>
        <w:jc w:val="both"/>
        <w:rPr>
          <w:sz w:val="28"/>
        </w:rPr>
      </w:pPr>
    </w:p>
    <w:p w:rsidR="003142C3" w:rsidRDefault="003142C3" w:rsidP="003142C3">
      <w:pPr>
        <w:pStyle w:val="ae"/>
        <w:jc w:val="center"/>
        <w:rPr>
          <w:sz w:val="28"/>
        </w:rPr>
      </w:pPr>
      <w:r w:rsidRPr="003142C3">
        <w:rPr>
          <w:sz w:val="28"/>
        </w:rPr>
        <w:t>1.2. Круг заявителей</w:t>
      </w:r>
    </w:p>
    <w:p w:rsidR="003142C3" w:rsidRDefault="003142C3" w:rsidP="003142C3">
      <w:pPr>
        <w:pStyle w:val="ae"/>
        <w:jc w:val="center"/>
        <w:rPr>
          <w:sz w:val="28"/>
        </w:rPr>
      </w:pP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1.2.1. Заявителями на предоставление государственной услуги являются социально ориентированные некоммерческие организации, зарегистрированные на территории </w:t>
      </w:r>
      <w:r w:rsidR="00752AFC">
        <w:rPr>
          <w:sz w:val="28"/>
        </w:rPr>
        <w:t>Кемеровской</w:t>
      </w:r>
      <w:r w:rsidRPr="00B82AC5">
        <w:rPr>
          <w:sz w:val="28"/>
        </w:rPr>
        <w:t xml:space="preserve"> области</w:t>
      </w:r>
      <w:r w:rsidR="00752AFC">
        <w:rPr>
          <w:sz w:val="28"/>
        </w:rPr>
        <w:t xml:space="preserve"> - Кузбасса</w:t>
      </w:r>
      <w:r w:rsidRPr="00B82AC5">
        <w:rPr>
          <w:sz w:val="28"/>
        </w:rPr>
        <w:t xml:space="preserve"> и оказывающие общественно полезные услуги в сфере охраны здоровья населения.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В соответствии с Приложением </w:t>
      </w:r>
      <w:r w:rsidR="00752AFC">
        <w:rPr>
          <w:sz w:val="28"/>
        </w:rPr>
        <w:t>№</w:t>
      </w:r>
      <w:r w:rsidRPr="00B82AC5">
        <w:rPr>
          <w:sz w:val="28"/>
        </w:rPr>
        <w:t xml:space="preserve"> 3 к Правилам принятия решения о признании социально ориентированной некоммерческой организации исполнителем общественно полезных услуг, утвержденным </w:t>
      </w:r>
      <w:r w:rsidR="00752AFC">
        <w:rPr>
          <w:sz w:val="28"/>
        </w:rPr>
        <w:t>п</w:t>
      </w:r>
      <w:r w:rsidRPr="00B82AC5">
        <w:rPr>
          <w:sz w:val="28"/>
        </w:rPr>
        <w:t>остановлением Правительства Российской Федерации от 26</w:t>
      </w:r>
      <w:r w:rsidR="00752AFC">
        <w:rPr>
          <w:sz w:val="28"/>
        </w:rPr>
        <w:t>.01.</w:t>
      </w:r>
      <w:r w:rsidRPr="00B82AC5">
        <w:rPr>
          <w:sz w:val="28"/>
        </w:rPr>
        <w:t xml:space="preserve">2017 </w:t>
      </w:r>
      <w:r w:rsidR="00752AFC">
        <w:rPr>
          <w:sz w:val="28"/>
        </w:rPr>
        <w:t>№</w:t>
      </w:r>
      <w:r w:rsidRPr="00B82AC5">
        <w:rPr>
          <w:sz w:val="28"/>
        </w:rPr>
        <w:t xml:space="preserve"> 89 </w:t>
      </w:r>
      <w:r w:rsidR="00752AFC">
        <w:rPr>
          <w:sz w:val="28"/>
        </w:rPr>
        <w:t>«</w:t>
      </w:r>
      <w:r w:rsidRPr="00B82AC5">
        <w:rPr>
          <w:sz w:val="28"/>
        </w:rPr>
        <w:t>О реестре некоммерческих организаций - исполнителей общественно полезных услуг</w:t>
      </w:r>
      <w:r w:rsidR="00752AFC">
        <w:rPr>
          <w:sz w:val="28"/>
        </w:rPr>
        <w:t>»</w:t>
      </w:r>
      <w:r w:rsidRPr="00B82AC5">
        <w:rPr>
          <w:sz w:val="28"/>
        </w:rPr>
        <w:t xml:space="preserve">, общественно полезными услугами являются: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услуги по профилактике социального сиротства, включая психолого-педагогическое и социальное сопровождение семей для предотвращения </w:t>
      </w:r>
      <w:r w:rsidRPr="00B82AC5">
        <w:rPr>
          <w:sz w:val="28"/>
        </w:rPr>
        <w:lastRenderedPageBreak/>
        <w:t xml:space="preserve">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психолого-медико-педагогическая реабилитация детей;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санаторно-курортное лечение;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психолого-медико-педагогическое обследование детей;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профилактика незаконного потребления наркотических средств и психотропных веществ, наркомании;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привлечение и обучение волонтеров работе с лицами, страдающими тяжелыми заболеваниями, координация работы волонтеров;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паллиативная медицинская помощь;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медицинская реабилитация при заболеваниях, не входящих в базовую программу обязательного медицинского страхования;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услуги по социальной трудовой </w:t>
      </w:r>
      <w:proofErr w:type="spellStart"/>
      <w:r w:rsidRPr="00B82AC5">
        <w:rPr>
          <w:sz w:val="28"/>
        </w:rPr>
        <w:t>реинтеграции</w:t>
      </w:r>
      <w:proofErr w:type="spellEnd"/>
      <w:r w:rsidRPr="00B82AC5">
        <w:rPr>
          <w:sz w:val="28"/>
        </w:rPr>
        <w:t xml:space="preserve"> лиц, осуществлявших незаконное потребление наркотических средств и психотропных веществ, страдавших алкоголизмом; </w:t>
      </w:r>
    </w:p>
    <w:p w:rsidR="00752AFC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законом </w:t>
      </w:r>
      <w:r w:rsidR="00752AFC">
        <w:rPr>
          <w:sz w:val="28"/>
        </w:rPr>
        <w:t>«</w:t>
      </w:r>
      <w:r w:rsidRPr="00B82AC5">
        <w:rPr>
          <w:sz w:val="28"/>
        </w:rPr>
        <w:t xml:space="preserve"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</w:t>
      </w:r>
      <w:r w:rsidRPr="00B82AC5">
        <w:rPr>
          <w:sz w:val="28"/>
        </w:rPr>
        <w:lastRenderedPageBreak/>
        <w:t>сфере культуры, социального обслуживания, охраны здоровья и образования</w:t>
      </w:r>
      <w:r w:rsidR="00752AFC">
        <w:rPr>
          <w:sz w:val="28"/>
        </w:rPr>
        <w:t>»</w:t>
      </w:r>
      <w:r w:rsidRPr="00B82AC5">
        <w:rPr>
          <w:sz w:val="28"/>
        </w:rPr>
        <w:t xml:space="preserve">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 </w:t>
      </w:r>
    </w:p>
    <w:p w:rsidR="00B82AC5" w:rsidRDefault="00B82AC5" w:rsidP="00C11365">
      <w:pPr>
        <w:pStyle w:val="ae"/>
        <w:ind w:firstLine="567"/>
        <w:jc w:val="both"/>
        <w:rPr>
          <w:sz w:val="28"/>
        </w:rPr>
      </w:pPr>
      <w:r w:rsidRPr="00B82AC5">
        <w:rPr>
          <w:sz w:val="28"/>
        </w:rPr>
        <w:t>1.2.2. От имени заявителей в целях получения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142C3" w:rsidRDefault="003142C3" w:rsidP="00C11365">
      <w:pPr>
        <w:pStyle w:val="ae"/>
        <w:ind w:firstLine="567"/>
        <w:jc w:val="both"/>
        <w:rPr>
          <w:sz w:val="28"/>
        </w:rPr>
      </w:pPr>
    </w:p>
    <w:p w:rsidR="003142C3" w:rsidRPr="0025749D" w:rsidRDefault="003142C3" w:rsidP="003142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3142C3">
        <w:rPr>
          <w:rFonts w:ascii="Times New Roman" w:hAnsi="Times New Roman" w:cs="Times New Roman"/>
          <w:b w:val="0"/>
          <w:sz w:val="28"/>
        </w:rPr>
        <w:t>1.3. Требования к порядку информирования о предоставлении государственной услуги</w:t>
      </w:r>
    </w:p>
    <w:p w:rsidR="003142C3" w:rsidRDefault="003142C3" w:rsidP="00C11365">
      <w:pPr>
        <w:pStyle w:val="ae"/>
        <w:ind w:firstLine="567"/>
        <w:jc w:val="both"/>
        <w:rPr>
          <w:sz w:val="28"/>
        </w:rPr>
      </w:pPr>
    </w:p>
    <w:p w:rsidR="00947EE3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1.3.1. Информация по вопросам предоставления государственной услуги представляется: </w:t>
      </w:r>
    </w:p>
    <w:p w:rsidR="00947EE3" w:rsidRDefault="00947EE3" w:rsidP="00597F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47EE3">
        <w:rPr>
          <w:sz w:val="28"/>
        </w:rPr>
        <w:t xml:space="preserve">посредством размещения на официальном сайте </w:t>
      </w:r>
      <w:r w:rsidR="00CA3135">
        <w:rPr>
          <w:sz w:val="28"/>
        </w:rPr>
        <w:t>М</w:t>
      </w:r>
      <w:r w:rsidRPr="00947EE3">
        <w:rPr>
          <w:sz w:val="28"/>
        </w:rPr>
        <w:t xml:space="preserve">инистерства в информационно-телекоммуникационной сети </w:t>
      </w:r>
      <w:r w:rsidR="00CA3135">
        <w:rPr>
          <w:sz w:val="28"/>
        </w:rPr>
        <w:t>«</w:t>
      </w:r>
      <w:r w:rsidRPr="00947EE3">
        <w:rPr>
          <w:sz w:val="28"/>
        </w:rPr>
        <w:t>Интернет</w:t>
      </w:r>
      <w:r w:rsidR="00CA3135">
        <w:rPr>
          <w:sz w:val="28"/>
        </w:rPr>
        <w:t>»</w:t>
      </w:r>
      <w:r w:rsidRPr="00947EE3">
        <w:rPr>
          <w:sz w:val="28"/>
        </w:rPr>
        <w:t xml:space="preserve"> (далее - сеть </w:t>
      </w:r>
      <w:r w:rsidR="00CA3135">
        <w:rPr>
          <w:sz w:val="28"/>
        </w:rPr>
        <w:t>«</w:t>
      </w:r>
      <w:r w:rsidRPr="00947EE3">
        <w:rPr>
          <w:sz w:val="28"/>
        </w:rPr>
        <w:t>Интернет</w:t>
      </w:r>
      <w:r w:rsidR="00CA3135">
        <w:rPr>
          <w:sz w:val="28"/>
        </w:rPr>
        <w:t>»</w:t>
      </w:r>
      <w:r w:rsidRPr="00947EE3">
        <w:rPr>
          <w:sz w:val="28"/>
        </w:rPr>
        <w:t xml:space="preserve">), в федеральной государственной информационной системе </w:t>
      </w:r>
      <w:r w:rsidR="00CA3135">
        <w:rPr>
          <w:sz w:val="28"/>
        </w:rPr>
        <w:t>«</w:t>
      </w:r>
      <w:r w:rsidRPr="00947EE3">
        <w:rPr>
          <w:sz w:val="28"/>
        </w:rPr>
        <w:t>Единый портал государственных и муниципальных услуг (функций)</w:t>
      </w:r>
      <w:r w:rsidR="00CA3135">
        <w:rPr>
          <w:sz w:val="28"/>
        </w:rPr>
        <w:t>»</w:t>
      </w:r>
      <w:r w:rsidRPr="00947EE3">
        <w:rPr>
          <w:sz w:val="28"/>
        </w:rPr>
        <w:t xml:space="preserve">: http://www.gosuslugi.ru (далее - федеральный портал), региональной государственной информационной системе </w:t>
      </w:r>
      <w:r w:rsidR="00CA3135">
        <w:rPr>
          <w:sz w:val="28"/>
        </w:rPr>
        <w:t>«</w:t>
      </w:r>
      <w:r w:rsidR="00597F59">
        <w:rPr>
          <w:sz w:val="28"/>
          <w:szCs w:val="28"/>
        </w:rPr>
        <w:t>Комплексная информационная система оказания государственных и муниципальных услуг Кемеровской области - Кузбасса</w:t>
      </w:r>
      <w:r w:rsidR="00CA3135">
        <w:rPr>
          <w:sz w:val="28"/>
        </w:rPr>
        <w:t>»</w:t>
      </w:r>
      <w:r w:rsidRPr="00947EE3">
        <w:rPr>
          <w:sz w:val="28"/>
        </w:rPr>
        <w:t xml:space="preserve">: </w:t>
      </w:r>
      <w:r w:rsidR="00CA3135" w:rsidRPr="00CA3135">
        <w:rPr>
          <w:sz w:val="28"/>
        </w:rPr>
        <w:t>https://вкузбассе.рф</w:t>
      </w:r>
      <w:r w:rsidRPr="00947EE3">
        <w:rPr>
          <w:sz w:val="28"/>
        </w:rPr>
        <w:t xml:space="preserve"> (далее - региональный портал); </w:t>
      </w:r>
    </w:p>
    <w:p w:rsidR="00947EE3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путем устного консультирования при личном приеме; </w:t>
      </w:r>
    </w:p>
    <w:p w:rsidR="00947EE3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по телефону; </w:t>
      </w:r>
    </w:p>
    <w:p w:rsidR="00947EE3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по электронной почте; </w:t>
      </w:r>
    </w:p>
    <w:p w:rsidR="00947EE3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по почте посредством письменного ответа на обращение.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1.3.2. На сайте </w:t>
      </w:r>
      <w:r w:rsidR="00CA3135">
        <w:rPr>
          <w:sz w:val="28"/>
        </w:rPr>
        <w:t>М</w:t>
      </w:r>
      <w:r w:rsidRPr="00947EE3">
        <w:rPr>
          <w:sz w:val="28"/>
        </w:rPr>
        <w:t>инистерства размещается следующая информация: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структура </w:t>
      </w:r>
      <w:r w:rsidR="00CA3135">
        <w:rPr>
          <w:sz w:val="28"/>
        </w:rPr>
        <w:t>М</w:t>
      </w:r>
      <w:r w:rsidRPr="00947EE3">
        <w:rPr>
          <w:sz w:val="28"/>
        </w:rPr>
        <w:t xml:space="preserve">инистерства;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места нахождения, графики (режимы) работы структурного подразделения </w:t>
      </w:r>
      <w:r w:rsidR="00CA3135">
        <w:rPr>
          <w:sz w:val="28"/>
        </w:rPr>
        <w:t>М</w:t>
      </w:r>
      <w:r w:rsidRPr="00947EE3">
        <w:rPr>
          <w:sz w:val="28"/>
        </w:rPr>
        <w:t>инистерства, контактные номера телефонов специалистов;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перечень категорий граждан, имеющих право на получение государственной услуги;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перечень документов, необходимых для предоставления государственной услуги;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основания для отказа в предоставлении государственной услуги; перечень нормативных правовых актов, регулирующих отношения, возникающие в связи с предоставлением государственной услуги;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1.3.3. На федеральном портале, региональном портале размещается следующая информация: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места нахождения, графики (режим) работы структурного подразделения </w:t>
      </w:r>
      <w:r w:rsidR="00CA3135">
        <w:rPr>
          <w:sz w:val="28"/>
        </w:rPr>
        <w:t>М</w:t>
      </w:r>
      <w:r w:rsidRPr="00947EE3">
        <w:rPr>
          <w:sz w:val="28"/>
        </w:rPr>
        <w:t>инистерства, контактные номера телефонов специалистов;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lastRenderedPageBreak/>
        <w:t xml:space="preserve">перечень категорий граждан, имеющих право на получение государственной услуги;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краткое изложение процедуры предоставления государственной услуги;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перечень документов, необходимых для предоставления государственной услуги; основания возврата документов, представленных для предоставления государственной услуги;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порядок обжалования решения, действия или бездействия структурного подразделения </w:t>
      </w:r>
      <w:r w:rsidR="00CA3135">
        <w:rPr>
          <w:sz w:val="28"/>
        </w:rPr>
        <w:t>М</w:t>
      </w:r>
      <w:r w:rsidRPr="00947EE3">
        <w:rPr>
          <w:sz w:val="28"/>
        </w:rPr>
        <w:t xml:space="preserve">инистерства, участвующего в предоставлении государственной услуги, его должностных лиц и работников.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1.3.4. Консультации предоставляются по следующим вопросам: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1) месту нахождения, графику работы, интернет-сайтам, адресу электронной почты и номерам телефонов </w:t>
      </w:r>
      <w:r w:rsidR="00AB7C47">
        <w:rPr>
          <w:sz w:val="28"/>
        </w:rPr>
        <w:t>М</w:t>
      </w:r>
      <w:r w:rsidRPr="00947EE3">
        <w:rPr>
          <w:sz w:val="28"/>
        </w:rPr>
        <w:t xml:space="preserve">инистерства, принимающего документы на предоставление государственной услуги;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3) времени приема и выдачи документов;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4) срокам предоставления государственной услуги;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5) процессу выполнения административных процедур по предоставлению государственной услуги (на каком этапе в процессе выполнения какой административной процедуры находится представленный заявителем пакет документов);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6) порядку обжалования действий (бездействия) и решений, осуществляемых и принимаемых в ходе предоставления государственной услуги.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>1.3.</w:t>
      </w:r>
      <w:r w:rsidR="00CA3135">
        <w:rPr>
          <w:sz w:val="28"/>
        </w:rPr>
        <w:t>5</w:t>
      </w:r>
      <w:r w:rsidRPr="00947EE3">
        <w:rPr>
          <w:sz w:val="28"/>
        </w:rPr>
        <w:t xml:space="preserve">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обращения.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>1.3.</w:t>
      </w:r>
      <w:r w:rsidR="00CA3135">
        <w:rPr>
          <w:sz w:val="28"/>
        </w:rPr>
        <w:t>6</w:t>
      </w:r>
      <w:r w:rsidRPr="00947EE3">
        <w:rPr>
          <w:sz w:val="28"/>
        </w:rPr>
        <w:t xml:space="preserve">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заявителя. </w:t>
      </w:r>
    </w:p>
    <w:p w:rsidR="008A25F8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>1.3.</w:t>
      </w:r>
      <w:r w:rsidR="00CA3135">
        <w:rPr>
          <w:sz w:val="28"/>
        </w:rPr>
        <w:t>7</w:t>
      </w:r>
      <w:r w:rsidRPr="00947EE3">
        <w:rPr>
          <w:sz w:val="28"/>
        </w:rPr>
        <w:t xml:space="preserve">. При ответах на телефонные звонки и устные обращения специалисты </w:t>
      </w:r>
      <w:r w:rsidR="00CA3135">
        <w:rPr>
          <w:sz w:val="28"/>
        </w:rPr>
        <w:t>М</w:t>
      </w:r>
      <w:r w:rsidRPr="00947EE3">
        <w:rPr>
          <w:sz w:val="28"/>
        </w:rPr>
        <w:t xml:space="preserve">инистерства подробно и в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</w:t>
      </w:r>
      <w:r w:rsidR="008A25F8">
        <w:rPr>
          <w:sz w:val="28"/>
        </w:rPr>
        <w:t>М</w:t>
      </w:r>
      <w:r w:rsidRPr="00947EE3">
        <w:rPr>
          <w:sz w:val="28"/>
        </w:rPr>
        <w:t xml:space="preserve">инистерства, принявшего телефонный звонок.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lastRenderedPageBreak/>
        <w:t xml:space="preserve">При невозможности специалиста </w:t>
      </w:r>
      <w:r w:rsidR="008A25F8">
        <w:rPr>
          <w:sz w:val="28"/>
        </w:rPr>
        <w:t>М</w:t>
      </w:r>
      <w:r w:rsidRPr="00947EE3">
        <w:rPr>
          <w:sz w:val="28"/>
        </w:rPr>
        <w:t xml:space="preserve">инистерства, принявшего звонок, самостоятельно ответить на поставленные вопросы, телефонный звонок переадресовывается (переводится) на другого специалиста </w:t>
      </w:r>
      <w:r w:rsidR="008A25F8">
        <w:rPr>
          <w:sz w:val="28"/>
        </w:rPr>
        <w:t>М</w:t>
      </w:r>
      <w:r w:rsidRPr="00947EE3">
        <w:rPr>
          <w:sz w:val="28"/>
        </w:rPr>
        <w:t xml:space="preserve">инистерства или обратившемуся гражданину сообщается номер телефона, по которому можно получить необходимую информацию.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>1.3.</w:t>
      </w:r>
      <w:r w:rsidR="00CA3135">
        <w:rPr>
          <w:sz w:val="28"/>
        </w:rPr>
        <w:t>8</w:t>
      </w:r>
      <w:r w:rsidRPr="00947EE3">
        <w:rPr>
          <w:sz w:val="28"/>
        </w:rPr>
        <w:t xml:space="preserve">. Публичное устное консультирование по вопросам предоставления государственной услуги осуществляется с привлечением средств массовой информации (далее - СМИ): печати, радио, телевидения.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>1.3.</w:t>
      </w:r>
      <w:r w:rsidR="00CA3135">
        <w:rPr>
          <w:sz w:val="28"/>
        </w:rPr>
        <w:t>9</w:t>
      </w:r>
      <w:r w:rsidRPr="00947EE3">
        <w:rPr>
          <w:sz w:val="28"/>
        </w:rPr>
        <w:t xml:space="preserve">. Публичное письменное консультирование по вопросам предоставления государственной услуги осуществляется путем: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1) публикации информационных материалов в СМИ, в сети </w:t>
      </w:r>
      <w:r w:rsidR="00CA3135">
        <w:rPr>
          <w:sz w:val="28"/>
        </w:rPr>
        <w:t>«</w:t>
      </w:r>
      <w:r w:rsidRPr="00947EE3">
        <w:rPr>
          <w:sz w:val="28"/>
        </w:rPr>
        <w:t>Интернет</w:t>
      </w:r>
      <w:r w:rsidR="00CA3135">
        <w:rPr>
          <w:sz w:val="28"/>
        </w:rPr>
        <w:t>»</w:t>
      </w:r>
      <w:r w:rsidRPr="00947EE3">
        <w:rPr>
          <w:sz w:val="28"/>
        </w:rPr>
        <w:t xml:space="preserve">; </w:t>
      </w:r>
    </w:p>
    <w:p w:rsidR="00CA3135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 xml:space="preserve">2) оформления информационных стендов, в том числе в настольном варианте. </w:t>
      </w:r>
    </w:p>
    <w:p w:rsidR="00947EE3" w:rsidRDefault="00947EE3" w:rsidP="00C11365">
      <w:pPr>
        <w:pStyle w:val="ae"/>
        <w:ind w:firstLine="567"/>
        <w:jc w:val="both"/>
        <w:rPr>
          <w:sz w:val="28"/>
        </w:rPr>
      </w:pPr>
      <w:r w:rsidRPr="00947EE3">
        <w:rPr>
          <w:sz w:val="28"/>
        </w:rPr>
        <w:t>1.3.1</w:t>
      </w:r>
      <w:r w:rsidR="00CA3135">
        <w:rPr>
          <w:sz w:val="28"/>
        </w:rPr>
        <w:t>0</w:t>
      </w:r>
      <w:r w:rsidRPr="00947EE3">
        <w:rPr>
          <w:sz w:val="28"/>
        </w:rPr>
        <w:t xml:space="preserve">. Консультирование по вопросам предоставления государственной услуги осуществляется бесплатно в соответствии с режимом работы </w:t>
      </w:r>
      <w:r w:rsidR="008A25F8">
        <w:rPr>
          <w:sz w:val="28"/>
        </w:rPr>
        <w:t>М</w:t>
      </w:r>
      <w:r w:rsidRPr="00947EE3">
        <w:rPr>
          <w:sz w:val="28"/>
        </w:rPr>
        <w:t>инистерства.</w:t>
      </w:r>
    </w:p>
    <w:p w:rsidR="00947EE3" w:rsidRDefault="00947EE3" w:rsidP="00C11365">
      <w:pPr>
        <w:pStyle w:val="ae"/>
        <w:ind w:firstLine="567"/>
        <w:jc w:val="both"/>
        <w:rPr>
          <w:sz w:val="28"/>
        </w:rPr>
      </w:pPr>
    </w:p>
    <w:p w:rsidR="000A28DB" w:rsidRDefault="000A28DB" w:rsidP="000A28DB">
      <w:pPr>
        <w:pStyle w:val="ae"/>
        <w:jc w:val="center"/>
        <w:rPr>
          <w:sz w:val="28"/>
          <w:szCs w:val="28"/>
        </w:rPr>
      </w:pPr>
      <w:r w:rsidRPr="000A28DB">
        <w:rPr>
          <w:sz w:val="28"/>
          <w:szCs w:val="28"/>
        </w:rPr>
        <w:t>2. Стандарт предоставления государственной услуги</w:t>
      </w:r>
    </w:p>
    <w:p w:rsidR="005F6407" w:rsidRDefault="005F6407" w:rsidP="000A28DB">
      <w:pPr>
        <w:pStyle w:val="ae"/>
        <w:jc w:val="center"/>
        <w:rPr>
          <w:sz w:val="28"/>
          <w:szCs w:val="28"/>
        </w:rPr>
      </w:pPr>
    </w:p>
    <w:p w:rsidR="005F6407" w:rsidRPr="000A28DB" w:rsidRDefault="005F6407" w:rsidP="000A28DB">
      <w:pPr>
        <w:pStyle w:val="ae"/>
        <w:jc w:val="center"/>
        <w:rPr>
          <w:sz w:val="28"/>
          <w:szCs w:val="28"/>
        </w:rPr>
      </w:pPr>
      <w:r w:rsidRPr="005F6407">
        <w:rPr>
          <w:sz w:val="28"/>
          <w:szCs w:val="28"/>
        </w:rPr>
        <w:t>2.1. Наименование государственной услуги</w:t>
      </w:r>
    </w:p>
    <w:p w:rsidR="000A28DB" w:rsidRPr="000A28DB" w:rsidRDefault="000A28DB" w:rsidP="000A28DB">
      <w:pPr>
        <w:pStyle w:val="ae"/>
        <w:rPr>
          <w:sz w:val="28"/>
          <w:szCs w:val="28"/>
        </w:rPr>
      </w:pPr>
    </w:p>
    <w:p w:rsidR="005F6407" w:rsidRDefault="005F6407" w:rsidP="005F64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оказания социально ориентированными некоммерческими организациями общественно полезных услуг в сфере охраны здоровья населения.</w:t>
      </w:r>
    </w:p>
    <w:p w:rsidR="00FB6221" w:rsidRDefault="00FB6221" w:rsidP="00FB6221">
      <w:pPr>
        <w:pStyle w:val="ae"/>
        <w:jc w:val="center"/>
        <w:rPr>
          <w:sz w:val="28"/>
        </w:rPr>
      </w:pPr>
    </w:p>
    <w:p w:rsidR="005F6407" w:rsidRPr="00FB6221" w:rsidRDefault="00FB6221" w:rsidP="00FB6221">
      <w:pPr>
        <w:pStyle w:val="ae"/>
        <w:jc w:val="center"/>
        <w:rPr>
          <w:sz w:val="32"/>
          <w:szCs w:val="28"/>
        </w:rPr>
      </w:pPr>
      <w:r w:rsidRPr="00FB6221">
        <w:rPr>
          <w:sz w:val="28"/>
        </w:rPr>
        <w:t>2.2. Наименование органа исполнительной власти области, предоставляющего государственную услугу</w:t>
      </w:r>
    </w:p>
    <w:p w:rsidR="005F6407" w:rsidRPr="000A28DB" w:rsidRDefault="005F6407" w:rsidP="000A28DB">
      <w:pPr>
        <w:pStyle w:val="ae"/>
        <w:ind w:firstLine="567"/>
        <w:jc w:val="both"/>
        <w:rPr>
          <w:sz w:val="28"/>
          <w:szCs w:val="28"/>
        </w:rPr>
      </w:pPr>
    </w:p>
    <w:p w:rsidR="000A28DB" w:rsidRPr="000A28DB" w:rsidRDefault="00FB6221" w:rsidP="000A28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0A28DB" w:rsidRPr="000A28DB">
        <w:rPr>
          <w:sz w:val="28"/>
          <w:szCs w:val="28"/>
        </w:rPr>
        <w:t>Государственная услуг</w:t>
      </w:r>
      <w:r w:rsidR="009D166A">
        <w:rPr>
          <w:sz w:val="28"/>
          <w:szCs w:val="28"/>
        </w:rPr>
        <w:t>а предоставляется Министерством</w:t>
      </w:r>
      <w:r w:rsidR="004F10B5">
        <w:rPr>
          <w:sz w:val="28"/>
          <w:szCs w:val="28"/>
        </w:rPr>
        <w:t xml:space="preserve"> здравоохранения Кузбасса</w:t>
      </w:r>
      <w:r w:rsidR="000A28DB" w:rsidRPr="000A28DB">
        <w:rPr>
          <w:sz w:val="28"/>
          <w:szCs w:val="28"/>
        </w:rPr>
        <w:t>.</w:t>
      </w:r>
    </w:p>
    <w:p w:rsidR="000A28DB" w:rsidRDefault="00FB6221" w:rsidP="000A28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0A28DB" w:rsidRPr="000A28DB">
        <w:rPr>
          <w:sz w:val="28"/>
          <w:szCs w:val="28"/>
        </w:rPr>
        <w:t>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Кемеровской области - Кузбасса.</w:t>
      </w:r>
    </w:p>
    <w:p w:rsidR="00FB6221" w:rsidRDefault="00FB6221" w:rsidP="000A28DB">
      <w:pPr>
        <w:pStyle w:val="ae"/>
        <w:ind w:firstLine="567"/>
        <w:jc w:val="both"/>
        <w:rPr>
          <w:sz w:val="28"/>
          <w:szCs w:val="28"/>
        </w:rPr>
      </w:pPr>
    </w:p>
    <w:p w:rsidR="000255F7" w:rsidRDefault="000255F7" w:rsidP="00FB6221">
      <w:pPr>
        <w:pStyle w:val="ae"/>
        <w:jc w:val="center"/>
        <w:rPr>
          <w:sz w:val="28"/>
        </w:rPr>
      </w:pPr>
    </w:p>
    <w:p w:rsidR="00FB6221" w:rsidRDefault="00FB6221" w:rsidP="00FB6221">
      <w:pPr>
        <w:pStyle w:val="ae"/>
        <w:jc w:val="center"/>
        <w:rPr>
          <w:sz w:val="28"/>
        </w:rPr>
      </w:pPr>
      <w:r w:rsidRPr="00FB6221">
        <w:rPr>
          <w:sz w:val="28"/>
        </w:rPr>
        <w:t>2.3. Результат предоставления государственной услуги</w:t>
      </w:r>
    </w:p>
    <w:p w:rsidR="000255F7" w:rsidRPr="00FB6221" w:rsidRDefault="000255F7" w:rsidP="00FB6221">
      <w:pPr>
        <w:pStyle w:val="ae"/>
        <w:jc w:val="center"/>
        <w:rPr>
          <w:sz w:val="32"/>
          <w:szCs w:val="28"/>
        </w:rPr>
      </w:pPr>
    </w:p>
    <w:p w:rsidR="000255F7" w:rsidRDefault="000903DA" w:rsidP="000255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4F10B5">
        <w:rPr>
          <w:sz w:val="28"/>
          <w:szCs w:val="28"/>
        </w:rPr>
        <w:t>Р</w:t>
      </w:r>
      <w:r w:rsidR="000255F7">
        <w:rPr>
          <w:sz w:val="28"/>
          <w:szCs w:val="28"/>
        </w:rPr>
        <w:t>езультатом предоставления государственной услуги являются:</w:t>
      </w:r>
    </w:p>
    <w:p w:rsidR="000255F7" w:rsidRDefault="000255F7" w:rsidP="000255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выдача заключения о соответствии качества оказания социально ориентированной некоммерческой организацией общественно полезных услуг в сфере охраны здоровья населения (далее - заключение);</w:t>
      </w:r>
    </w:p>
    <w:p w:rsidR="000255F7" w:rsidRDefault="000255F7" w:rsidP="000255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отказ в выдаче заключения.</w:t>
      </w:r>
    </w:p>
    <w:p w:rsidR="000903DA" w:rsidRDefault="000903DA" w:rsidP="00090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 Заключение содержит следующие сведения:</w:t>
      </w:r>
    </w:p>
    <w:p w:rsidR="000903DA" w:rsidRDefault="000903DA" w:rsidP="00090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принятия решения;</w:t>
      </w:r>
    </w:p>
    <w:p w:rsidR="000903DA" w:rsidRDefault="000903DA" w:rsidP="00090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номер документа;</w:t>
      </w:r>
    </w:p>
    <w:p w:rsidR="000903DA" w:rsidRDefault="000903DA" w:rsidP="00090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принявшего решение;</w:t>
      </w:r>
    </w:p>
    <w:p w:rsidR="000903DA" w:rsidRDefault="000903DA" w:rsidP="00090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решение.</w:t>
      </w:r>
    </w:p>
    <w:p w:rsidR="000903DA" w:rsidRDefault="000903DA" w:rsidP="00090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2.3.3. Получение результата предоставления государственной услуги осуществляется посредством направления заключения по электронной почте.</w:t>
      </w:r>
    </w:p>
    <w:p w:rsidR="000255F7" w:rsidRDefault="000255F7" w:rsidP="000255F7">
      <w:pPr>
        <w:pStyle w:val="ae"/>
        <w:ind w:firstLine="567"/>
        <w:jc w:val="both"/>
        <w:rPr>
          <w:sz w:val="28"/>
          <w:szCs w:val="28"/>
        </w:rPr>
      </w:pPr>
    </w:p>
    <w:p w:rsidR="000255F7" w:rsidRPr="00731403" w:rsidRDefault="00731403" w:rsidP="00731403">
      <w:pPr>
        <w:pStyle w:val="ae"/>
        <w:jc w:val="center"/>
        <w:rPr>
          <w:sz w:val="32"/>
          <w:szCs w:val="28"/>
        </w:rPr>
      </w:pPr>
      <w:r w:rsidRPr="00731403">
        <w:rPr>
          <w:sz w:val="28"/>
        </w:rPr>
        <w:t>2.4. Срок предоставления государственной услуги</w:t>
      </w:r>
    </w:p>
    <w:p w:rsidR="000255F7" w:rsidRDefault="000255F7" w:rsidP="000255F7">
      <w:pPr>
        <w:pStyle w:val="ae"/>
        <w:ind w:firstLine="567"/>
        <w:jc w:val="both"/>
        <w:rPr>
          <w:sz w:val="28"/>
          <w:szCs w:val="28"/>
        </w:rPr>
      </w:pPr>
    </w:p>
    <w:p w:rsidR="000A28DB" w:rsidRPr="000A28DB" w:rsidRDefault="000A28DB" w:rsidP="000255F7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2.4.</w:t>
      </w:r>
      <w:r w:rsidR="00597F59">
        <w:rPr>
          <w:sz w:val="28"/>
          <w:szCs w:val="28"/>
        </w:rPr>
        <w:t>1.</w:t>
      </w:r>
      <w:r w:rsidRPr="000A28DB">
        <w:rPr>
          <w:sz w:val="28"/>
          <w:szCs w:val="28"/>
        </w:rPr>
        <w:t xml:space="preserve"> Срок предоставления государственной услуги не может превышать 30 дней со дня приема заявления и документов Министерством.</w:t>
      </w:r>
    </w:p>
    <w:p w:rsidR="000A28DB" w:rsidRPr="000A28DB" w:rsidRDefault="00597F59" w:rsidP="000A28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0A28DB" w:rsidRPr="000A28DB">
        <w:rPr>
          <w:sz w:val="28"/>
          <w:szCs w:val="28"/>
        </w:rPr>
        <w:t>Указанный срок может быть продлен, не более чем на 30 дней, в случае если оценка качества оказания общественно полезной услуги осуществляется несколькими органами исполнительной власти Кемеровской области - Кузбасса.</w:t>
      </w:r>
    </w:p>
    <w:p w:rsidR="000A28DB" w:rsidRPr="000A28DB" w:rsidRDefault="00597F59" w:rsidP="000A28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0A28DB" w:rsidRPr="000A28DB">
        <w:rPr>
          <w:sz w:val="28"/>
          <w:szCs w:val="28"/>
        </w:rPr>
        <w:t>Срок приостановления предоставления государственной услуги не предусмотрен.</w:t>
      </w:r>
    </w:p>
    <w:p w:rsidR="000A28DB" w:rsidRPr="000A28DB" w:rsidRDefault="00597F59" w:rsidP="000A28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0A28DB" w:rsidRPr="000A28DB">
        <w:rPr>
          <w:sz w:val="28"/>
          <w:szCs w:val="28"/>
        </w:rPr>
        <w:t>Срок выдачи (направления)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или уведомления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не может превышать 3 рабочих дней со дня принятия соответствующего решения.</w:t>
      </w:r>
    </w:p>
    <w:p w:rsidR="000903DA" w:rsidRDefault="000903DA" w:rsidP="000A28DB">
      <w:pPr>
        <w:pStyle w:val="ae"/>
        <w:ind w:firstLine="567"/>
        <w:jc w:val="both"/>
        <w:rPr>
          <w:sz w:val="28"/>
          <w:szCs w:val="28"/>
        </w:rPr>
      </w:pPr>
    </w:p>
    <w:p w:rsidR="00597F59" w:rsidRPr="00597F59" w:rsidRDefault="00597F59" w:rsidP="00597F5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97F59">
        <w:rPr>
          <w:bCs/>
          <w:sz w:val="28"/>
          <w:szCs w:val="28"/>
        </w:rPr>
        <w:t>2.5. Правовые основания для предоставления государственной услуги</w:t>
      </w:r>
    </w:p>
    <w:p w:rsidR="00597F59" w:rsidRDefault="00597F59" w:rsidP="00597F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7F59" w:rsidRDefault="00597F59" w:rsidP="00411F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государственной услуги, а также информация о порядке досудебного (внесудебного) обжалования решений и действий (бездействий) Министерства, его должностных лиц, государственных гражданских служащих Кемеровской области - Кузбасса, замещающих должности государственной гражданской службы Кемеровской области - Кузбасса в Министерстве, размещается на официальном сайте Министерства, н</w:t>
      </w:r>
      <w:r w:rsidR="00411F7D">
        <w:rPr>
          <w:sz w:val="28"/>
          <w:szCs w:val="28"/>
        </w:rPr>
        <w:t xml:space="preserve">а </w:t>
      </w:r>
      <w:r w:rsidR="00AD72A2">
        <w:rPr>
          <w:sz w:val="28"/>
          <w:szCs w:val="28"/>
        </w:rPr>
        <w:t xml:space="preserve">федеральном портале и региональном портале. </w:t>
      </w:r>
    </w:p>
    <w:p w:rsidR="000903DA" w:rsidRDefault="000903DA" w:rsidP="000A28DB">
      <w:pPr>
        <w:pStyle w:val="ae"/>
        <w:ind w:firstLine="567"/>
        <w:jc w:val="both"/>
        <w:rPr>
          <w:sz w:val="28"/>
          <w:szCs w:val="28"/>
        </w:rPr>
      </w:pPr>
    </w:p>
    <w:p w:rsidR="00D61CE0" w:rsidRPr="00D61CE0" w:rsidRDefault="00D61CE0" w:rsidP="00D61CE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61CE0">
        <w:rPr>
          <w:bCs/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</w:p>
    <w:p w:rsidR="000903DA" w:rsidRDefault="000903DA" w:rsidP="000A28DB">
      <w:pPr>
        <w:pStyle w:val="ae"/>
        <w:ind w:firstLine="567"/>
        <w:jc w:val="both"/>
        <w:rPr>
          <w:sz w:val="28"/>
          <w:szCs w:val="28"/>
        </w:rPr>
      </w:pPr>
    </w:p>
    <w:p w:rsidR="000A28DB" w:rsidRPr="000A28DB" w:rsidRDefault="009A47F3" w:rsidP="009D166A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28DB" w:rsidRPr="000A28DB">
        <w:rPr>
          <w:sz w:val="28"/>
          <w:szCs w:val="28"/>
        </w:rPr>
        <w:t>.6.</w:t>
      </w:r>
      <w:r>
        <w:rPr>
          <w:sz w:val="28"/>
          <w:szCs w:val="28"/>
        </w:rPr>
        <w:t>1.</w:t>
      </w:r>
      <w:r w:rsidR="000A28DB" w:rsidRPr="000A28DB">
        <w:rPr>
          <w:sz w:val="28"/>
          <w:szCs w:val="28"/>
        </w:rPr>
        <w:t xml:space="preserve"> Для предоставления государственной услуги заявителем </w:t>
      </w:r>
      <w:r w:rsidR="000A28DB" w:rsidRPr="009D166A">
        <w:rPr>
          <w:sz w:val="28"/>
          <w:szCs w:val="28"/>
        </w:rPr>
        <w:t>представляется заявление</w:t>
      </w:r>
      <w:r w:rsidR="000A28DB" w:rsidRPr="000A28DB">
        <w:rPr>
          <w:sz w:val="28"/>
          <w:szCs w:val="28"/>
        </w:rPr>
        <w:t xml:space="preserve">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форме согласно </w:t>
      </w:r>
      <w:r w:rsidR="000A28DB" w:rsidRPr="000A28DB">
        <w:rPr>
          <w:sz w:val="28"/>
          <w:szCs w:val="28"/>
        </w:rPr>
        <w:lastRenderedPageBreak/>
        <w:t xml:space="preserve">приложению </w:t>
      </w:r>
      <w:r w:rsidR="009D166A">
        <w:rPr>
          <w:sz w:val="28"/>
          <w:szCs w:val="28"/>
        </w:rPr>
        <w:t>№</w:t>
      </w:r>
      <w:r w:rsidR="000A28DB" w:rsidRPr="000A28DB">
        <w:rPr>
          <w:sz w:val="28"/>
          <w:szCs w:val="28"/>
        </w:rPr>
        <w:t xml:space="preserve"> 1 к настоящему административному регламенту, в котором обосновывается соответствие оказываемых некоммерческой организацией услуг, установленным критериям оценки качества оказания общественно полезных услуг, и следующие документы: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копия документа, удостоверяющего личность;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копия документа, удостоверяющего личность и подтверждающего полномочия лица, не являющегося руководителем организации - в случае подписания и подачи заявления и документов таким лицом;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копия свидетельства о государственной регистрации организации, заверенная руководителем организации;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копии учредительных документов организации, заверенные руководителем организации;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копии документов, подтверждающих 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 (штатное расписание), заверенные руководителем организации;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документы, подтверждающие отсутствие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в течение 2 лет, предшествующих подаче заявления, заверенные руководителем организации;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документы, подтверждающие отсутствие задолженности по налогам и сборам, иным предусмотренным законодательством Российской Федерации обязательным платежам;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гарантийное письмо в произвольной форме, подписанное и заверенное руководителем организации об отсутствии в отношении данной организации процесса реорганизации, ликвидации, банкротства;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документы, подтверждающие открытость и доступность информации об организации установленным нормативными правовыми актами Российской Федерации требованиям (при их наличии), заверенные руководителем организации;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 xml:space="preserve">информация об отсутствии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r w:rsidRPr="009D166A">
        <w:rPr>
          <w:sz w:val="28"/>
          <w:szCs w:val="28"/>
        </w:rPr>
        <w:t>законом</w:t>
      </w:r>
      <w:r w:rsidRPr="000A28DB">
        <w:rPr>
          <w:sz w:val="28"/>
          <w:szCs w:val="28"/>
        </w:rPr>
        <w:t xml:space="preserve"> от 05.04.2013 </w:t>
      </w:r>
      <w:r w:rsidR="009D166A">
        <w:rPr>
          <w:sz w:val="28"/>
          <w:szCs w:val="28"/>
        </w:rPr>
        <w:t>№</w:t>
      </w:r>
      <w:r w:rsidRPr="000A28DB">
        <w:rPr>
          <w:sz w:val="28"/>
          <w:szCs w:val="28"/>
        </w:rPr>
        <w:t xml:space="preserve"> 44-ФЗ </w:t>
      </w:r>
      <w:r w:rsidR="009D166A">
        <w:rPr>
          <w:sz w:val="28"/>
          <w:szCs w:val="28"/>
        </w:rPr>
        <w:t>«</w:t>
      </w:r>
      <w:r w:rsidRPr="000A28DB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D166A">
        <w:rPr>
          <w:sz w:val="28"/>
          <w:szCs w:val="28"/>
        </w:rPr>
        <w:t>арственных и муниципальных нужд»</w:t>
      </w:r>
      <w:r w:rsidRPr="000A28DB">
        <w:rPr>
          <w:sz w:val="28"/>
          <w:szCs w:val="28"/>
        </w:rPr>
        <w:t>, в течение 2 лет, предшествующих подаче заявления.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 xml:space="preserve">К указанному заявлению и документам могут прилагаться документы, обосновывающие соответствие оказываемых организацией услуг установленным критериям оценки качества оказания общественно полезных услуг (справки, характеристики, экспертные заключения, </w:t>
      </w:r>
      <w:r w:rsidRPr="000A28DB">
        <w:rPr>
          <w:sz w:val="28"/>
          <w:szCs w:val="28"/>
        </w:rPr>
        <w:lastRenderedPageBreak/>
        <w:t>заключения общественных советов при заинтересованных органах и другие).</w:t>
      </w:r>
    </w:p>
    <w:p w:rsid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Копии документов предоставляются в Министерство вместе с подлинниками, если они не заверены в установленном законодательством порядке.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bookmarkStart w:id="0" w:name="P79"/>
      <w:bookmarkEnd w:id="0"/>
      <w:r w:rsidRPr="000A28DB">
        <w:rPr>
          <w:sz w:val="28"/>
          <w:szCs w:val="28"/>
        </w:rPr>
        <w:t>2.</w:t>
      </w:r>
      <w:r w:rsidR="007363B5">
        <w:rPr>
          <w:sz w:val="28"/>
          <w:szCs w:val="28"/>
        </w:rPr>
        <w:t>6</w:t>
      </w:r>
      <w:r w:rsidRPr="000A28DB">
        <w:rPr>
          <w:sz w:val="28"/>
          <w:szCs w:val="28"/>
        </w:rPr>
        <w:t>.</w:t>
      </w:r>
      <w:r w:rsidR="007363B5">
        <w:rPr>
          <w:sz w:val="28"/>
          <w:szCs w:val="28"/>
        </w:rPr>
        <w:t>2.</w:t>
      </w:r>
      <w:r w:rsidRPr="000A28DB">
        <w:rPr>
          <w:sz w:val="28"/>
          <w:szCs w:val="28"/>
        </w:rPr>
        <w:t xml:space="preserve"> Документами, необходимыми для предоставления государственной услуги, которые находятся в распоряжении Федеральной налоговой службы является документ, подтверждающий отсутствие у организации задолженности по налогам и сборам, иным предусмотренным законодательством Российской Федерации обязательным платежам и выписка из Единого государственного реестра юридических лиц.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Заявитель вправе представить документы, указанные в абзаце первом настоящего пункта по собственной инициативе.</w:t>
      </w:r>
    </w:p>
    <w:p w:rsid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9D166A">
        <w:rPr>
          <w:sz w:val="28"/>
          <w:szCs w:val="28"/>
        </w:rPr>
        <w:t>В случае непредставления заявителем документов, указанных в абзаце первом настоящего пункта Министерством в рамках межведомственного информационного взаимодействия запрашиваются соответствующие документы в Федеральной налоговой службе в соответствии с Федеральным законом от 27.0</w:t>
      </w:r>
      <w:r w:rsidR="009D166A" w:rsidRPr="009D166A">
        <w:rPr>
          <w:sz w:val="28"/>
          <w:szCs w:val="28"/>
        </w:rPr>
        <w:t>7</w:t>
      </w:r>
      <w:r w:rsidRPr="009D166A">
        <w:rPr>
          <w:sz w:val="28"/>
          <w:szCs w:val="28"/>
        </w:rPr>
        <w:t xml:space="preserve">.2010 </w:t>
      </w:r>
      <w:r w:rsidR="009D166A">
        <w:rPr>
          <w:sz w:val="28"/>
          <w:szCs w:val="28"/>
        </w:rPr>
        <w:t>№</w:t>
      </w:r>
      <w:r w:rsidRPr="009D166A">
        <w:rPr>
          <w:sz w:val="28"/>
          <w:szCs w:val="28"/>
        </w:rPr>
        <w:t xml:space="preserve"> 210-ФЗ </w:t>
      </w:r>
      <w:r w:rsidR="009D166A">
        <w:rPr>
          <w:sz w:val="28"/>
          <w:szCs w:val="28"/>
        </w:rPr>
        <w:t>«</w:t>
      </w:r>
      <w:r w:rsidRPr="009D166A">
        <w:rPr>
          <w:sz w:val="28"/>
          <w:szCs w:val="28"/>
        </w:rPr>
        <w:t>Об организации предоставления государственных и муниципальных услу</w:t>
      </w:r>
      <w:r w:rsidR="009D166A">
        <w:rPr>
          <w:sz w:val="28"/>
          <w:szCs w:val="28"/>
        </w:rPr>
        <w:t>г»</w:t>
      </w:r>
      <w:r w:rsidRPr="009D166A">
        <w:rPr>
          <w:sz w:val="28"/>
          <w:szCs w:val="28"/>
        </w:rPr>
        <w:t xml:space="preserve"> (далее - Федеральный закон </w:t>
      </w:r>
      <w:r w:rsidR="009D166A">
        <w:rPr>
          <w:sz w:val="28"/>
          <w:szCs w:val="28"/>
        </w:rPr>
        <w:t>№</w:t>
      </w:r>
      <w:r w:rsidRPr="009D166A">
        <w:rPr>
          <w:sz w:val="28"/>
          <w:szCs w:val="28"/>
        </w:rPr>
        <w:t xml:space="preserve"> 210).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2.</w:t>
      </w:r>
      <w:r w:rsidR="007363B5">
        <w:rPr>
          <w:sz w:val="28"/>
          <w:szCs w:val="28"/>
        </w:rPr>
        <w:t>6</w:t>
      </w:r>
      <w:r w:rsidRPr="000A28DB">
        <w:rPr>
          <w:sz w:val="28"/>
          <w:szCs w:val="28"/>
        </w:rPr>
        <w:t>.</w:t>
      </w:r>
      <w:r w:rsidR="007363B5">
        <w:rPr>
          <w:sz w:val="28"/>
          <w:szCs w:val="28"/>
        </w:rPr>
        <w:t>3.</w:t>
      </w:r>
      <w:r w:rsidRPr="000A28DB">
        <w:rPr>
          <w:sz w:val="28"/>
          <w:szCs w:val="28"/>
        </w:rPr>
        <w:t xml:space="preserve"> Запрещается требовать от заявителя: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 - Кузбасса и муниципальными правовыми актами находятся в распоряжении исполнительных органов государственной власти Кемеровской области - Кузбасса,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Кемеровской области - Кузбасса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9D166A">
        <w:rPr>
          <w:sz w:val="28"/>
          <w:szCs w:val="28"/>
        </w:rPr>
        <w:t>указанных в части 6 статьи 7 Федерального</w:t>
      </w:r>
      <w:r w:rsidRPr="000A28DB">
        <w:rPr>
          <w:sz w:val="28"/>
          <w:szCs w:val="28"/>
        </w:rPr>
        <w:t xml:space="preserve"> закона </w:t>
      </w:r>
      <w:r w:rsidR="009D166A">
        <w:rPr>
          <w:sz w:val="28"/>
          <w:szCs w:val="28"/>
        </w:rPr>
        <w:t>№</w:t>
      </w:r>
      <w:r w:rsidRPr="000A28DB">
        <w:rPr>
          <w:sz w:val="28"/>
          <w:szCs w:val="28"/>
        </w:rPr>
        <w:t xml:space="preserve"> 210;</w:t>
      </w:r>
    </w:p>
    <w:p w:rsidR="000A28DB" w:rsidRPr="000A28DB" w:rsidRDefault="000A28DB" w:rsidP="009D166A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 w:rsidRPr="009D166A">
        <w:rPr>
          <w:sz w:val="28"/>
          <w:szCs w:val="28"/>
        </w:rPr>
        <w:t>пунктом 4 части 1 статьи 7</w:t>
      </w:r>
      <w:r w:rsidRPr="000A28DB">
        <w:rPr>
          <w:sz w:val="28"/>
          <w:szCs w:val="28"/>
        </w:rPr>
        <w:t xml:space="preserve"> Федерального закона </w:t>
      </w:r>
      <w:r w:rsidR="009D166A">
        <w:rPr>
          <w:sz w:val="28"/>
          <w:szCs w:val="28"/>
        </w:rPr>
        <w:t>№</w:t>
      </w:r>
      <w:r w:rsidRPr="000A28DB">
        <w:rPr>
          <w:sz w:val="28"/>
          <w:szCs w:val="28"/>
        </w:rPr>
        <w:t xml:space="preserve"> 210.</w:t>
      </w:r>
    </w:p>
    <w:p w:rsidR="007363B5" w:rsidRDefault="007363B5" w:rsidP="009D166A">
      <w:pPr>
        <w:pStyle w:val="ae"/>
        <w:ind w:firstLine="567"/>
        <w:jc w:val="both"/>
        <w:rPr>
          <w:sz w:val="28"/>
          <w:szCs w:val="28"/>
        </w:rPr>
      </w:pPr>
    </w:p>
    <w:p w:rsidR="00EC1084" w:rsidRPr="00EC1084" w:rsidRDefault="00EC1084" w:rsidP="00EC10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1084">
        <w:rPr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EC1084" w:rsidRDefault="00EC1084" w:rsidP="009D166A">
      <w:pPr>
        <w:pStyle w:val="ae"/>
        <w:ind w:firstLine="567"/>
        <w:jc w:val="both"/>
        <w:rPr>
          <w:sz w:val="28"/>
          <w:szCs w:val="28"/>
        </w:rPr>
      </w:pPr>
    </w:p>
    <w:p w:rsidR="00DC6D99" w:rsidRDefault="00DC6D99" w:rsidP="009D166A">
      <w:pPr>
        <w:pStyle w:val="ae"/>
        <w:ind w:firstLine="567"/>
        <w:jc w:val="both"/>
        <w:rPr>
          <w:sz w:val="28"/>
          <w:szCs w:val="28"/>
        </w:rPr>
      </w:pPr>
      <w:r w:rsidRPr="00DC6D99">
        <w:rPr>
          <w:sz w:val="28"/>
          <w:szCs w:val="28"/>
        </w:rPr>
        <w:lastRenderedPageBreak/>
        <w:t xml:space="preserve">Основаниями для отказа в приеме к рассмотрению документов, необходимых для предоставления государственной услуги, являются: </w:t>
      </w:r>
    </w:p>
    <w:p w:rsidR="00DC6D99" w:rsidRDefault="00DC6D99" w:rsidP="009D166A">
      <w:pPr>
        <w:pStyle w:val="ae"/>
        <w:ind w:firstLine="567"/>
        <w:jc w:val="both"/>
        <w:rPr>
          <w:sz w:val="28"/>
          <w:szCs w:val="28"/>
        </w:rPr>
      </w:pPr>
      <w:r w:rsidRPr="00DC6D99">
        <w:rPr>
          <w:sz w:val="28"/>
          <w:szCs w:val="28"/>
        </w:rPr>
        <w:t xml:space="preserve">подача заявления и документов заявителями, не указанными в пункте 1.2 раздела </w:t>
      </w:r>
      <w:r>
        <w:rPr>
          <w:sz w:val="28"/>
          <w:szCs w:val="28"/>
        </w:rPr>
        <w:t>1</w:t>
      </w:r>
      <w:r w:rsidRPr="00DC6D9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DC6D99">
        <w:rPr>
          <w:sz w:val="28"/>
          <w:szCs w:val="28"/>
        </w:rPr>
        <w:t xml:space="preserve">дминистративного регламента; </w:t>
      </w:r>
    </w:p>
    <w:p w:rsidR="007363B5" w:rsidRDefault="00DC6D99" w:rsidP="009D166A">
      <w:pPr>
        <w:pStyle w:val="ae"/>
        <w:ind w:firstLine="567"/>
        <w:jc w:val="both"/>
        <w:rPr>
          <w:sz w:val="28"/>
          <w:szCs w:val="28"/>
        </w:rPr>
      </w:pPr>
      <w:r w:rsidRPr="00DC6D99">
        <w:rPr>
          <w:sz w:val="28"/>
          <w:szCs w:val="28"/>
        </w:rPr>
        <w:t xml:space="preserve">выявление несоблюдения установленных статьей 11 Федерального закона от </w:t>
      </w:r>
      <w:r>
        <w:rPr>
          <w:sz w:val="28"/>
          <w:szCs w:val="28"/>
        </w:rPr>
        <w:t>0</w:t>
      </w:r>
      <w:r w:rsidRPr="00DC6D99">
        <w:rPr>
          <w:sz w:val="28"/>
          <w:szCs w:val="28"/>
        </w:rPr>
        <w:t>6</w:t>
      </w:r>
      <w:r>
        <w:rPr>
          <w:sz w:val="28"/>
          <w:szCs w:val="28"/>
        </w:rPr>
        <w:t>.04.</w:t>
      </w:r>
      <w:r w:rsidRPr="00DC6D99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DC6D99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DC6D99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DC6D99">
        <w:rPr>
          <w:sz w:val="28"/>
          <w:szCs w:val="28"/>
        </w:rPr>
        <w:t xml:space="preserve"> условий признания действительности квалифицированной электронной подписи.</w:t>
      </w:r>
    </w:p>
    <w:p w:rsidR="00EC1084" w:rsidRDefault="00EC1084" w:rsidP="009D166A">
      <w:pPr>
        <w:pStyle w:val="ae"/>
        <w:ind w:firstLine="567"/>
        <w:jc w:val="both"/>
        <w:rPr>
          <w:sz w:val="28"/>
          <w:szCs w:val="28"/>
        </w:rPr>
      </w:pPr>
    </w:p>
    <w:p w:rsidR="00322C02" w:rsidRPr="00322C02" w:rsidRDefault="00322C02" w:rsidP="00322C0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22C02">
        <w:rPr>
          <w:bCs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EC1084" w:rsidRDefault="00EC1084" w:rsidP="009D166A">
      <w:pPr>
        <w:pStyle w:val="ae"/>
        <w:ind w:firstLine="567"/>
        <w:jc w:val="both"/>
        <w:rPr>
          <w:sz w:val="28"/>
          <w:szCs w:val="28"/>
        </w:rPr>
      </w:pPr>
    </w:p>
    <w:p w:rsidR="007822AE" w:rsidRDefault="007822AE" w:rsidP="009D166A">
      <w:pPr>
        <w:pStyle w:val="ae"/>
        <w:ind w:firstLine="567"/>
        <w:jc w:val="both"/>
        <w:rPr>
          <w:sz w:val="28"/>
          <w:szCs w:val="28"/>
        </w:rPr>
      </w:pPr>
      <w:r w:rsidRPr="007822AE">
        <w:rPr>
          <w:sz w:val="28"/>
          <w:szCs w:val="28"/>
        </w:rPr>
        <w:t xml:space="preserve">2.8.1. Основания для приостановления предоставления государственной услуги законодательством Российской Федерации и законодательством </w:t>
      </w:r>
      <w:r>
        <w:rPr>
          <w:sz w:val="28"/>
          <w:szCs w:val="28"/>
        </w:rPr>
        <w:t>Кемеровской области - Кузбасса</w:t>
      </w:r>
      <w:r w:rsidRPr="007822AE">
        <w:rPr>
          <w:sz w:val="28"/>
          <w:szCs w:val="28"/>
        </w:rPr>
        <w:t xml:space="preserve"> не предусмотрены. </w:t>
      </w:r>
    </w:p>
    <w:p w:rsidR="007822AE" w:rsidRDefault="007822AE" w:rsidP="009D166A">
      <w:pPr>
        <w:pStyle w:val="ae"/>
        <w:ind w:firstLine="567"/>
        <w:jc w:val="both"/>
        <w:rPr>
          <w:sz w:val="28"/>
          <w:szCs w:val="28"/>
        </w:rPr>
      </w:pPr>
      <w:r w:rsidRPr="007822AE">
        <w:rPr>
          <w:sz w:val="28"/>
          <w:szCs w:val="28"/>
        </w:rPr>
        <w:t xml:space="preserve">2.8.2. Основаниями для отказа в предоставлении государственной услуги (отказа в выдаче заключения) являются: </w:t>
      </w:r>
    </w:p>
    <w:p w:rsidR="007822AE" w:rsidRDefault="007822AE" w:rsidP="009D166A">
      <w:pPr>
        <w:pStyle w:val="ae"/>
        <w:ind w:firstLine="567"/>
        <w:jc w:val="both"/>
        <w:rPr>
          <w:sz w:val="28"/>
          <w:szCs w:val="28"/>
        </w:rPr>
      </w:pPr>
      <w:r w:rsidRPr="007822AE">
        <w:rPr>
          <w:sz w:val="28"/>
          <w:szCs w:val="28"/>
        </w:rPr>
        <w:t xml:space="preserve">а)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 </w:t>
      </w:r>
    </w:p>
    <w:p w:rsidR="007822AE" w:rsidRDefault="007822AE" w:rsidP="009D166A">
      <w:pPr>
        <w:pStyle w:val="ae"/>
        <w:ind w:firstLine="567"/>
        <w:jc w:val="both"/>
        <w:rPr>
          <w:sz w:val="28"/>
          <w:szCs w:val="28"/>
        </w:rPr>
      </w:pPr>
      <w:r w:rsidRPr="007822AE">
        <w:rPr>
          <w:sz w:val="28"/>
          <w:szCs w:val="28"/>
        </w:rPr>
        <w:t xml:space="preserve"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 </w:t>
      </w:r>
    </w:p>
    <w:p w:rsidR="007822AE" w:rsidRDefault="007822AE" w:rsidP="009D166A">
      <w:pPr>
        <w:pStyle w:val="ae"/>
        <w:ind w:firstLine="567"/>
        <w:jc w:val="both"/>
        <w:rPr>
          <w:sz w:val="28"/>
          <w:szCs w:val="28"/>
        </w:rPr>
      </w:pPr>
      <w:r w:rsidRPr="007822AE">
        <w:rPr>
          <w:sz w:val="28"/>
          <w:szCs w:val="28"/>
        </w:rPr>
        <w:t xml:space="preserve">в)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 </w:t>
      </w:r>
    </w:p>
    <w:p w:rsidR="007822AE" w:rsidRDefault="007822AE" w:rsidP="009D166A">
      <w:pPr>
        <w:pStyle w:val="ae"/>
        <w:ind w:firstLine="567"/>
        <w:jc w:val="both"/>
        <w:rPr>
          <w:sz w:val="28"/>
          <w:szCs w:val="28"/>
        </w:rPr>
      </w:pPr>
      <w:r w:rsidRPr="007822AE">
        <w:rPr>
          <w:sz w:val="28"/>
          <w:szCs w:val="28"/>
        </w:rPr>
        <w:t xml:space="preserve"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 </w:t>
      </w:r>
    </w:p>
    <w:p w:rsidR="007822AE" w:rsidRDefault="007822AE" w:rsidP="009D166A">
      <w:pPr>
        <w:pStyle w:val="ae"/>
        <w:ind w:firstLine="567"/>
        <w:jc w:val="both"/>
        <w:rPr>
          <w:sz w:val="28"/>
          <w:szCs w:val="28"/>
        </w:rPr>
      </w:pPr>
      <w:r w:rsidRPr="007822AE">
        <w:rPr>
          <w:sz w:val="28"/>
          <w:szCs w:val="28"/>
        </w:rPr>
        <w:t xml:space="preserve">д) наличие в течение 2 лет, предшествующих выдаче заключения, информации об организации в реестре недобросовестных поставщиков (подрядчиков, исполнителей) по результатам оказания услуги в рамках исполнения контрактов, заключенных в соответствии с Федеральным законом </w:t>
      </w:r>
      <w:r>
        <w:rPr>
          <w:sz w:val="28"/>
          <w:szCs w:val="28"/>
        </w:rPr>
        <w:t>«</w:t>
      </w:r>
      <w:r w:rsidRPr="007822A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7822AE">
        <w:rPr>
          <w:sz w:val="28"/>
          <w:szCs w:val="28"/>
        </w:rPr>
        <w:t xml:space="preserve">; </w:t>
      </w:r>
    </w:p>
    <w:p w:rsidR="007363B5" w:rsidRDefault="007822AE" w:rsidP="009D166A">
      <w:pPr>
        <w:pStyle w:val="ae"/>
        <w:ind w:firstLine="567"/>
        <w:jc w:val="both"/>
        <w:rPr>
          <w:sz w:val="28"/>
          <w:szCs w:val="28"/>
        </w:rPr>
      </w:pPr>
      <w:r w:rsidRPr="007822AE">
        <w:rPr>
          <w:sz w:val="28"/>
          <w:szCs w:val="28"/>
        </w:rPr>
        <w:t>е) представление документов, содержащих недостоверные сведения, либо документов, оформленных в ненадлежащем порядке.</w:t>
      </w:r>
    </w:p>
    <w:p w:rsidR="007822AE" w:rsidRDefault="007822AE" w:rsidP="009D166A">
      <w:pPr>
        <w:pStyle w:val="ae"/>
        <w:ind w:firstLine="567"/>
        <w:jc w:val="both"/>
        <w:rPr>
          <w:sz w:val="28"/>
          <w:szCs w:val="28"/>
        </w:rPr>
      </w:pPr>
    </w:p>
    <w:p w:rsidR="00322C02" w:rsidRPr="00322C02" w:rsidRDefault="00322C02" w:rsidP="00322C0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22C02">
        <w:rPr>
          <w:bCs/>
          <w:sz w:val="28"/>
          <w:szCs w:val="28"/>
        </w:rPr>
        <w:t>2.9. Размер платы, взимаемой с заявителя при предоставлении государственной услуги, и способы ее взимания</w:t>
      </w:r>
    </w:p>
    <w:p w:rsidR="00322C02" w:rsidRDefault="00322C02" w:rsidP="009D166A">
      <w:pPr>
        <w:pStyle w:val="ae"/>
        <w:ind w:firstLine="567"/>
        <w:jc w:val="both"/>
        <w:rPr>
          <w:sz w:val="28"/>
          <w:szCs w:val="28"/>
        </w:rPr>
      </w:pPr>
    </w:p>
    <w:p w:rsidR="00322C02" w:rsidRDefault="00322C02" w:rsidP="00322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предоставление государственной услуги плата не взимается.</w:t>
      </w:r>
    </w:p>
    <w:p w:rsidR="007363B5" w:rsidRDefault="007363B5" w:rsidP="009D166A">
      <w:pPr>
        <w:pStyle w:val="ae"/>
        <w:ind w:firstLine="567"/>
        <w:jc w:val="both"/>
        <w:rPr>
          <w:sz w:val="28"/>
          <w:szCs w:val="28"/>
        </w:rPr>
      </w:pPr>
    </w:p>
    <w:p w:rsidR="001A22DC" w:rsidRPr="001A22DC" w:rsidRDefault="001A22DC" w:rsidP="001A22D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A22DC">
        <w:rPr>
          <w:bCs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1A22DC" w:rsidRDefault="001A22DC" w:rsidP="001A22DC">
      <w:pPr>
        <w:pStyle w:val="ae"/>
        <w:ind w:firstLine="567"/>
        <w:jc w:val="center"/>
        <w:rPr>
          <w:sz w:val="28"/>
          <w:szCs w:val="28"/>
        </w:rPr>
      </w:pPr>
    </w:p>
    <w:p w:rsidR="001A22DC" w:rsidRDefault="001A22DC" w:rsidP="001A2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не должно превышать 15 минут на одного заявителя.</w:t>
      </w:r>
    </w:p>
    <w:p w:rsidR="001A22DC" w:rsidRDefault="001A22DC" w:rsidP="009D166A">
      <w:pPr>
        <w:pStyle w:val="ae"/>
        <w:ind w:firstLine="567"/>
        <w:jc w:val="both"/>
        <w:rPr>
          <w:sz w:val="28"/>
          <w:szCs w:val="28"/>
        </w:rPr>
      </w:pPr>
    </w:p>
    <w:p w:rsidR="00CF7048" w:rsidRDefault="00CF7048" w:rsidP="00CF7048">
      <w:pPr>
        <w:pStyle w:val="ae"/>
        <w:jc w:val="center"/>
        <w:rPr>
          <w:sz w:val="28"/>
        </w:rPr>
      </w:pPr>
      <w:r w:rsidRPr="00CF7048">
        <w:rPr>
          <w:sz w:val="28"/>
        </w:rPr>
        <w:t>2.1</w:t>
      </w:r>
      <w:r w:rsidR="001A22DC">
        <w:rPr>
          <w:sz w:val="28"/>
        </w:rPr>
        <w:t>1</w:t>
      </w:r>
      <w:r w:rsidRPr="00CF7048">
        <w:rPr>
          <w:sz w:val="28"/>
        </w:rPr>
        <w:t>. Срок регистрации за</w:t>
      </w:r>
      <w:r w:rsidR="001A22DC">
        <w:rPr>
          <w:sz w:val="28"/>
        </w:rPr>
        <w:t>проса заявителя</w:t>
      </w:r>
      <w:r w:rsidRPr="00CF7048">
        <w:rPr>
          <w:sz w:val="28"/>
        </w:rPr>
        <w:t xml:space="preserve"> о предост</w:t>
      </w:r>
      <w:r w:rsidR="001A22DC">
        <w:rPr>
          <w:sz w:val="28"/>
        </w:rPr>
        <w:t>авлении государственной услуги</w:t>
      </w:r>
    </w:p>
    <w:p w:rsidR="00CF7048" w:rsidRDefault="00CF7048" w:rsidP="00CF7048">
      <w:pPr>
        <w:pStyle w:val="ae"/>
        <w:jc w:val="center"/>
        <w:rPr>
          <w:sz w:val="28"/>
        </w:rPr>
      </w:pPr>
    </w:p>
    <w:p w:rsidR="00CF7048" w:rsidRPr="000A28DB" w:rsidRDefault="00CF7048" w:rsidP="00CF7048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Заявление и документы, представленные в Министерство непосредственно, регистрируются в день поступления.</w:t>
      </w:r>
    </w:p>
    <w:p w:rsidR="00CF7048" w:rsidRPr="000A28DB" w:rsidRDefault="00CF7048" w:rsidP="00CF7048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Заявление и документы, направленные в Министерство посредством почтовой связи, регистрируются не позднее рабочего дня, следующего за днем поступления заявления и документов.</w:t>
      </w:r>
    </w:p>
    <w:p w:rsidR="00CF7048" w:rsidRPr="000A28DB" w:rsidRDefault="00CF7048" w:rsidP="00CF7048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Заявление и копии документов (при их наличии), направленные в Министерство посредством электронной формы через официальный сайт Министерства (при наличии технической возможности)</w:t>
      </w:r>
      <w:r>
        <w:rPr>
          <w:sz w:val="28"/>
          <w:szCs w:val="28"/>
        </w:rPr>
        <w:t>, федеральный п</w:t>
      </w:r>
      <w:r w:rsidRPr="000A28DB">
        <w:rPr>
          <w:sz w:val="28"/>
          <w:szCs w:val="28"/>
        </w:rPr>
        <w:t>ортал</w:t>
      </w:r>
      <w:r>
        <w:rPr>
          <w:sz w:val="28"/>
          <w:szCs w:val="28"/>
        </w:rPr>
        <w:t xml:space="preserve"> или региональный портал</w:t>
      </w:r>
      <w:r w:rsidRPr="000A28DB">
        <w:rPr>
          <w:sz w:val="28"/>
          <w:szCs w:val="28"/>
        </w:rPr>
        <w:t xml:space="preserve"> (при наличии технической возможности), регистрируются не позднее рабочего дня, следующего за днем подачи заявления и документов. В случае поступления заявления и документов в выходные или нерабочие праздничные дни их регистрация осуществляется в первый рабочий день Министерства, следующий за выходным или нерабочим праздничным днем.</w:t>
      </w:r>
    </w:p>
    <w:p w:rsidR="00CF7048" w:rsidRDefault="00CF7048" w:rsidP="009D166A">
      <w:pPr>
        <w:pStyle w:val="ae"/>
        <w:ind w:firstLine="567"/>
        <w:jc w:val="both"/>
        <w:rPr>
          <w:sz w:val="28"/>
          <w:szCs w:val="28"/>
        </w:rPr>
      </w:pPr>
    </w:p>
    <w:p w:rsidR="00E559C9" w:rsidRPr="00E559C9" w:rsidRDefault="00E559C9" w:rsidP="00E559C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559C9">
        <w:rPr>
          <w:bCs/>
          <w:sz w:val="28"/>
          <w:szCs w:val="28"/>
        </w:rPr>
        <w:t>2.1</w:t>
      </w:r>
      <w:r w:rsidR="001A22DC">
        <w:rPr>
          <w:bCs/>
          <w:sz w:val="28"/>
          <w:szCs w:val="28"/>
        </w:rPr>
        <w:t>2</w:t>
      </w:r>
      <w:r w:rsidRPr="00E559C9">
        <w:rPr>
          <w:bCs/>
          <w:sz w:val="28"/>
          <w:szCs w:val="28"/>
        </w:rPr>
        <w:t>. Требования к помещениям, в которых предоставляется государственная услуга</w:t>
      </w:r>
    </w:p>
    <w:p w:rsidR="00322C02" w:rsidRDefault="00322C02" w:rsidP="009D166A">
      <w:pPr>
        <w:pStyle w:val="ae"/>
        <w:ind w:firstLine="567"/>
        <w:jc w:val="both"/>
        <w:rPr>
          <w:sz w:val="28"/>
          <w:szCs w:val="28"/>
        </w:rPr>
      </w:pPr>
    </w:p>
    <w:p w:rsidR="00523369" w:rsidRPr="000A28DB" w:rsidRDefault="00523369" w:rsidP="00523369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2.1</w:t>
      </w:r>
      <w:r w:rsidR="001A22DC">
        <w:rPr>
          <w:sz w:val="28"/>
          <w:szCs w:val="28"/>
        </w:rPr>
        <w:t>2</w:t>
      </w:r>
      <w:r w:rsidRPr="000A28DB">
        <w:rPr>
          <w:sz w:val="28"/>
          <w:szCs w:val="28"/>
        </w:rPr>
        <w:t>.1. Помещение Министерства,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текстовой и (при наличии технической возможности) визуальной, мультимедийной информацией о порядке предоставления государственной услуги, которая соответствует оптимальному зрительному восприятию.</w:t>
      </w:r>
    </w:p>
    <w:p w:rsidR="00523369" w:rsidRPr="000A28DB" w:rsidRDefault="00523369" w:rsidP="00523369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523369" w:rsidRDefault="00523369" w:rsidP="00523369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 xml:space="preserve">При расположении помещения Министерства на верхнем этаже специалисты Министерства обязаны осуществлять прием заявителей на </w:t>
      </w:r>
      <w:r w:rsidRPr="000A28DB">
        <w:rPr>
          <w:sz w:val="28"/>
          <w:szCs w:val="28"/>
        </w:rPr>
        <w:lastRenderedPageBreak/>
        <w:t>первом этаже, если по состоянию здоровья заявитель не может подняться по лестнице.</w:t>
      </w:r>
    </w:p>
    <w:p w:rsidR="00A773B6" w:rsidRDefault="00A773B6" w:rsidP="00A773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и места для заполнения запросов о предоставлении государственной услуги в части объемно-планировочных и конструктивных решений, освещения, пожарной безопасности, инженерного оборудования должен соответствовать требованиям нормативных документов, действующих на территории Российской Федерации. Зал ожидания и места заполнения запросов о предоставлении государственной услуги оборудуется информационными стендами с образцами их заполнения и перечнем документов, необходимых для предоставления государственной услуги.</w:t>
      </w:r>
    </w:p>
    <w:p w:rsidR="00523369" w:rsidRPr="000A28DB" w:rsidRDefault="00523369" w:rsidP="00523369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A22DC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0A28DB">
        <w:rPr>
          <w:sz w:val="28"/>
          <w:szCs w:val="28"/>
        </w:rPr>
        <w:t>На территории, прилегающей к зданию Министерства, организуются места для парковки автотранспортных средств, в том числе места для парковки автотранспортных средств инвалидов (не менее 10% мест), доступ заявителей к парковочным местам является бесплатным.</w:t>
      </w:r>
    </w:p>
    <w:p w:rsidR="00523369" w:rsidRPr="000A28DB" w:rsidRDefault="00523369" w:rsidP="00523369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Помещения Министерства,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:rsidR="00523369" w:rsidRDefault="00523369" w:rsidP="00523369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В помещениях Министерства на видном месте помещаются схемы размещения средств пожаротушения и путей эвакуации в экстренных случаях.</w:t>
      </w:r>
    </w:p>
    <w:p w:rsidR="007363B5" w:rsidRDefault="007363B5" w:rsidP="009D166A">
      <w:pPr>
        <w:pStyle w:val="ae"/>
        <w:ind w:firstLine="567"/>
        <w:jc w:val="both"/>
        <w:rPr>
          <w:sz w:val="28"/>
          <w:szCs w:val="28"/>
        </w:rPr>
      </w:pPr>
    </w:p>
    <w:p w:rsidR="00721AE3" w:rsidRPr="00721AE3" w:rsidRDefault="00721AE3" w:rsidP="00721AE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21AE3">
        <w:rPr>
          <w:bCs/>
          <w:sz w:val="28"/>
          <w:szCs w:val="28"/>
        </w:rPr>
        <w:t>2.1</w:t>
      </w:r>
      <w:r w:rsidR="001A22DC">
        <w:rPr>
          <w:bCs/>
          <w:sz w:val="28"/>
          <w:szCs w:val="28"/>
        </w:rPr>
        <w:t>3</w:t>
      </w:r>
      <w:r w:rsidRPr="00721AE3">
        <w:rPr>
          <w:bCs/>
          <w:sz w:val="28"/>
          <w:szCs w:val="28"/>
        </w:rPr>
        <w:t>. Показатели доступности и качества государственной услуги</w:t>
      </w:r>
    </w:p>
    <w:p w:rsidR="00721AE3" w:rsidRDefault="00721AE3" w:rsidP="009D166A">
      <w:pPr>
        <w:pStyle w:val="ae"/>
        <w:ind w:firstLine="567"/>
        <w:jc w:val="both"/>
        <w:rPr>
          <w:sz w:val="28"/>
          <w:szCs w:val="28"/>
        </w:rPr>
      </w:pP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2.1</w:t>
      </w:r>
      <w:r w:rsidR="001A22DC">
        <w:rPr>
          <w:sz w:val="28"/>
          <w:szCs w:val="28"/>
        </w:rPr>
        <w:t>3</w:t>
      </w:r>
      <w:r w:rsidRPr="000A28DB">
        <w:rPr>
          <w:sz w:val="28"/>
          <w:szCs w:val="28"/>
        </w:rPr>
        <w:t>.1. Основными показателями доступности и качества предоставления государственной услуги являются: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расположенность помещения Министерства, предназначенного для предоставления государственной услуги, в зоне доступности к основным транспортным магистралям;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степень информированности заявителя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возможность выбора заявителем форм обращения за получением государственной услуги;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своевременность предоставления государственной услуги в соответствии со стандартом ее предоставления;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отсутствие обоснованных жалоб со стороны заявителя по результатам предоставления государственной услуги;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открытый доступ для заявителя информации о порядке и сроках предоставления государственной услуги, порядке обжалования действий (бездействия) Министерства, министра, специалиста Министерства;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lastRenderedPageBreak/>
        <w:t>наличие необходимого и достаточного количества специалистов Министерства, а также помещений Министерства, в которых осуществляется прием заявлений и документов от заявителей.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2.1</w:t>
      </w:r>
      <w:r w:rsidR="001A22DC">
        <w:rPr>
          <w:sz w:val="28"/>
          <w:szCs w:val="28"/>
        </w:rPr>
        <w:t>3</w:t>
      </w:r>
      <w:r w:rsidRPr="000A28DB">
        <w:rPr>
          <w:sz w:val="28"/>
          <w:szCs w:val="28"/>
        </w:rPr>
        <w:t>.2. При предоставлении государственной услуги взаимодействие заявителя со специалистом Министерства осуществляется при личном обращении заявителя: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для получения информации по вопросам предоставления государственной услуги;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для подачи заявления и документов;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для получения информации о ходе предоставления государственной услуги;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для получения результата предоставления государственной услуги.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Продолжительность взаимодействия заявителя со специалистом Министерства не может превышать 15 минут.</w:t>
      </w:r>
    </w:p>
    <w:p w:rsidR="00AF4714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2.1</w:t>
      </w:r>
      <w:r w:rsidR="001A22DC">
        <w:rPr>
          <w:sz w:val="28"/>
          <w:szCs w:val="28"/>
        </w:rPr>
        <w:t>3</w:t>
      </w:r>
      <w:r w:rsidRPr="000A28DB">
        <w:rPr>
          <w:sz w:val="28"/>
          <w:szCs w:val="28"/>
        </w:rPr>
        <w:t>.3. Государственная услуга через многофункциональный центр предоставления государственных и муниципальных услуг не предоставляется.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A22DC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Pr="000A28DB">
        <w:rPr>
          <w:sz w:val="28"/>
          <w:szCs w:val="28"/>
        </w:rPr>
        <w:t xml:space="preserve"> Заявитель вправе обратиться за предоставлением государственной услуги в электронной форме через официальный сайт Министерства (при наличи</w:t>
      </w:r>
      <w:r w:rsidR="00D03AA3">
        <w:rPr>
          <w:sz w:val="28"/>
          <w:szCs w:val="28"/>
        </w:rPr>
        <w:t>и технической возможности), федеральный п</w:t>
      </w:r>
      <w:r w:rsidRPr="000A28DB">
        <w:rPr>
          <w:sz w:val="28"/>
          <w:szCs w:val="28"/>
        </w:rPr>
        <w:t xml:space="preserve">ортал </w:t>
      </w:r>
      <w:r w:rsidR="00D03AA3">
        <w:rPr>
          <w:sz w:val="28"/>
          <w:szCs w:val="28"/>
        </w:rPr>
        <w:t xml:space="preserve">или региональный портал </w:t>
      </w:r>
      <w:r w:rsidRPr="000A28DB">
        <w:rPr>
          <w:sz w:val="28"/>
          <w:szCs w:val="28"/>
        </w:rPr>
        <w:t>(при наличии технической возможности) путем заполнения интерактивной формы заявления (формирования запроса о предоставлении государственной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Министерство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2.1</w:t>
      </w:r>
      <w:r w:rsidR="001A22DC">
        <w:rPr>
          <w:sz w:val="28"/>
          <w:szCs w:val="28"/>
        </w:rPr>
        <w:t>3</w:t>
      </w:r>
      <w:r w:rsidRPr="000A28DB">
        <w:rPr>
          <w:sz w:val="28"/>
          <w:szCs w:val="28"/>
        </w:rPr>
        <w:t>.</w:t>
      </w:r>
      <w:r w:rsidR="00D03AA3">
        <w:rPr>
          <w:sz w:val="28"/>
          <w:szCs w:val="28"/>
        </w:rPr>
        <w:t>5</w:t>
      </w:r>
      <w:r w:rsidRPr="000A28DB">
        <w:rPr>
          <w:sz w:val="28"/>
          <w:szCs w:val="28"/>
        </w:rPr>
        <w:t xml:space="preserve">. При предоставлении государственной услуги в электронной форме посредством </w:t>
      </w:r>
      <w:r w:rsidR="00D03AA3">
        <w:rPr>
          <w:sz w:val="28"/>
          <w:szCs w:val="28"/>
        </w:rPr>
        <w:t>федерального п</w:t>
      </w:r>
      <w:r w:rsidR="00D03AA3" w:rsidRPr="000A28DB">
        <w:rPr>
          <w:sz w:val="28"/>
          <w:szCs w:val="28"/>
        </w:rPr>
        <w:t>ортал</w:t>
      </w:r>
      <w:r w:rsidR="00D03AA3">
        <w:rPr>
          <w:sz w:val="28"/>
          <w:szCs w:val="28"/>
        </w:rPr>
        <w:t>а</w:t>
      </w:r>
      <w:r w:rsidR="00D03AA3" w:rsidRPr="000A28DB">
        <w:rPr>
          <w:sz w:val="28"/>
          <w:szCs w:val="28"/>
        </w:rPr>
        <w:t xml:space="preserve"> </w:t>
      </w:r>
      <w:r w:rsidR="00D03AA3">
        <w:rPr>
          <w:sz w:val="28"/>
          <w:szCs w:val="28"/>
        </w:rPr>
        <w:t>или регионального портала</w:t>
      </w:r>
      <w:r w:rsidRPr="000A28DB">
        <w:rPr>
          <w:sz w:val="28"/>
          <w:szCs w:val="28"/>
        </w:rPr>
        <w:t xml:space="preserve"> (при наличии технической возможности), посредством официального сайта Министерства (при наличии указанного сайта и технической возможности) заявителю обеспечивается: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запись на прием в Министерство для подачи заявления и документов;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формирование запроса;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прием и регистрация Министерством запроса и документов;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получение результата предоставления государственной услуги;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получение сведений о ходе выполнения запроса;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осуществление оценки качества предоставления государственной услуги;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досудебное (внесудебное) обжалование решений и действий (бездействия) Министерства, министра либо специалиста Министерства.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lastRenderedPageBreak/>
        <w:t>2.1</w:t>
      </w:r>
      <w:r w:rsidR="001A22DC">
        <w:rPr>
          <w:sz w:val="28"/>
          <w:szCs w:val="28"/>
        </w:rPr>
        <w:t>3</w:t>
      </w:r>
      <w:r w:rsidRPr="000A28DB">
        <w:rPr>
          <w:sz w:val="28"/>
          <w:szCs w:val="28"/>
        </w:rPr>
        <w:t>.</w:t>
      </w:r>
      <w:r w:rsidR="00D03AA3">
        <w:rPr>
          <w:sz w:val="28"/>
          <w:szCs w:val="28"/>
        </w:rPr>
        <w:t>6</w:t>
      </w:r>
      <w:r w:rsidRPr="000A28DB">
        <w:rPr>
          <w:sz w:val="28"/>
          <w:szCs w:val="28"/>
        </w:rPr>
        <w:t>. При направлении запроса и документов (при наличии) используется усиленная квалифицированная электронная подпись.</w:t>
      </w:r>
    </w:p>
    <w:p w:rsidR="0013150B" w:rsidRPr="000A28DB" w:rsidRDefault="0013150B" w:rsidP="0013150B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 xml:space="preserve">Использование заявителем простой электронной подписи допускается в соответствии </w:t>
      </w:r>
      <w:r w:rsidRPr="00B0178D">
        <w:rPr>
          <w:sz w:val="28"/>
          <w:szCs w:val="28"/>
        </w:rPr>
        <w:t>с Правилами</w:t>
      </w:r>
      <w:r w:rsidRPr="000A28DB">
        <w:rPr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</w:t>
      </w:r>
      <w:r>
        <w:rPr>
          <w:sz w:val="28"/>
          <w:szCs w:val="28"/>
        </w:rPr>
        <w:t>ийской Федерации от 25.06.2012 №</w:t>
      </w:r>
      <w:r w:rsidRPr="000A28DB">
        <w:rPr>
          <w:sz w:val="28"/>
          <w:szCs w:val="28"/>
        </w:rPr>
        <w:t xml:space="preserve"> 634 </w:t>
      </w:r>
      <w:r>
        <w:rPr>
          <w:sz w:val="28"/>
          <w:szCs w:val="28"/>
        </w:rPr>
        <w:t>«</w:t>
      </w:r>
      <w:r w:rsidRPr="000A28DB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sz w:val="28"/>
          <w:szCs w:val="28"/>
        </w:rPr>
        <w:t>рственных и муниципальных услуг»</w:t>
      </w:r>
      <w:r w:rsidRPr="000A28DB">
        <w:rPr>
          <w:sz w:val="28"/>
          <w:szCs w:val="28"/>
        </w:rPr>
        <w:t>.</w:t>
      </w:r>
    </w:p>
    <w:p w:rsidR="00AF4714" w:rsidRDefault="00AF4714" w:rsidP="00AF4714">
      <w:pPr>
        <w:pStyle w:val="ae"/>
        <w:ind w:firstLine="567"/>
        <w:jc w:val="both"/>
        <w:rPr>
          <w:sz w:val="28"/>
          <w:szCs w:val="28"/>
        </w:rPr>
      </w:pPr>
    </w:p>
    <w:p w:rsidR="00AF4714" w:rsidRPr="00AF4714" w:rsidRDefault="00AF4714" w:rsidP="00AF471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F4714">
        <w:rPr>
          <w:bCs/>
          <w:sz w:val="28"/>
          <w:szCs w:val="28"/>
        </w:rPr>
        <w:t>2.1</w:t>
      </w:r>
      <w:r w:rsidR="001A22DC">
        <w:rPr>
          <w:bCs/>
          <w:sz w:val="28"/>
          <w:szCs w:val="28"/>
        </w:rPr>
        <w:t>4</w:t>
      </w:r>
      <w:r w:rsidRPr="00AF4714">
        <w:rPr>
          <w:bCs/>
          <w:sz w:val="28"/>
          <w:szCs w:val="28"/>
        </w:rPr>
        <w:t>. Иные требования к предоставлению государственной услуги</w:t>
      </w:r>
    </w:p>
    <w:p w:rsidR="00AF4714" w:rsidRDefault="00AF4714" w:rsidP="00AF4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714" w:rsidRDefault="00AF4714" w:rsidP="00AF47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 не предусмотрено.</w:t>
      </w:r>
    </w:p>
    <w:p w:rsidR="00AF4714" w:rsidRDefault="00AF4714" w:rsidP="00AF47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государственной услуге осуществляется через федеральный портал и региональный портал.</w:t>
      </w:r>
    </w:p>
    <w:p w:rsidR="00AF4714" w:rsidRPr="000A28DB" w:rsidRDefault="00AF4714" w:rsidP="00AF4714">
      <w:pPr>
        <w:pStyle w:val="ae"/>
        <w:ind w:firstLine="567"/>
        <w:jc w:val="both"/>
        <w:rPr>
          <w:sz w:val="28"/>
          <w:szCs w:val="28"/>
        </w:rPr>
      </w:pPr>
      <w:r w:rsidRPr="000A28DB">
        <w:rPr>
          <w:sz w:val="28"/>
          <w:szCs w:val="28"/>
        </w:rPr>
        <w:t>Предоставление государственной услуги по экстерриториальному принципу невозможно.</w:t>
      </w:r>
    </w:p>
    <w:p w:rsidR="00E559C9" w:rsidRDefault="00E559C9" w:rsidP="009D166A">
      <w:pPr>
        <w:pStyle w:val="ae"/>
        <w:ind w:firstLine="567"/>
        <w:jc w:val="both"/>
        <w:rPr>
          <w:sz w:val="28"/>
          <w:szCs w:val="28"/>
        </w:rPr>
      </w:pPr>
    </w:p>
    <w:p w:rsidR="00C20D93" w:rsidRPr="002703DD" w:rsidRDefault="00C20D93" w:rsidP="00C20D9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703DD">
        <w:rPr>
          <w:bCs/>
          <w:sz w:val="28"/>
          <w:szCs w:val="28"/>
        </w:rPr>
        <w:t>3. Состав, последовательность и сроки выполнения</w:t>
      </w:r>
    </w:p>
    <w:p w:rsidR="00C20D93" w:rsidRPr="002703DD" w:rsidRDefault="00C20D93" w:rsidP="00C20D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703DD">
        <w:rPr>
          <w:bCs/>
          <w:sz w:val="28"/>
          <w:szCs w:val="28"/>
        </w:rPr>
        <w:t>административных процедур</w:t>
      </w:r>
    </w:p>
    <w:p w:rsidR="00C20D93" w:rsidRPr="002703DD" w:rsidRDefault="00C20D93" w:rsidP="00C20D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D93" w:rsidRPr="002703DD" w:rsidRDefault="00C20D93" w:rsidP="002703D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703DD">
        <w:rPr>
          <w:bCs/>
          <w:sz w:val="28"/>
          <w:szCs w:val="28"/>
        </w:rPr>
        <w:t>3.1. Перечень вариантов предоставления государственной услуги</w:t>
      </w:r>
    </w:p>
    <w:p w:rsidR="00AF4714" w:rsidRDefault="00AF4714" w:rsidP="009D166A">
      <w:pPr>
        <w:pStyle w:val="ae"/>
        <w:ind w:firstLine="567"/>
        <w:jc w:val="both"/>
        <w:rPr>
          <w:sz w:val="28"/>
          <w:szCs w:val="28"/>
        </w:rPr>
      </w:pP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Варианты предоставления государственной услуги: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>1. Выдача заключения о соответствии качества оказываемых социально ориентированной некоммерческой организацией общественно полезных услуг</w:t>
      </w:r>
      <w:r>
        <w:rPr>
          <w:sz w:val="28"/>
          <w:szCs w:val="28"/>
        </w:rPr>
        <w:t xml:space="preserve"> </w:t>
      </w:r>
      <w:r w:rsidRPr="00D67A5A">
        <w:rPr>
          <w:sz w:val="28"/>
          <w:szCs w:val="28"/>
        </w:rPr>
        <w:t>установленным критериям</w:t>
      </w:r>
      <w:r>
        <w:rPr>
          <w:sz w:val="28"/>
          <w:szCs w:val="28"/>
        </w:rPr>
        <w:t xml:space="preserve"> </w:t>
      </w:r>
      <w:r w:rsidRPr="00C11365">
        <w:rPr>
          <w:color w:val="000000"/>
          <w:sz w:val="28"/>
          <w:szCs w:val="28"/>
        </w:rPr>
        <w:t xml:space="preserve">в </w:t>
      </w:r>
      <w:r w:rsidRPr="005F6407">
        <w:rPr>
          <w:sz w:val="28"/>
          <w:szCs w:val="28"/>
        </w:rPr>
        <w:t>сфере охраны здоровья населения</w:t>
      </w:r>
      <w:r w:rsidRPr="00D67A5A">
        <w:rPr>
          <w:sz w:val="28"/>
          <w:szCs w:val="28"/>
        </w:rPr>
        <w:t xml:space="preserve">. </w:t>
      </w:r>
    </w:p>
    <w:p w:rsidR="00D67A5A" w:rsidRDefault="00D67A5A" w:rsidP="00D67A5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2. Исправление допущенных опечаток и (или) ошибок в выданных в результате предоставления государственной услуги документах, выдача дубликата документа, выданного по результатам предоставления государственной услуги. 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</w:p>
    <w:p w:rsidR="00D67A5A" w:rsidRDefault="00D67A5A" w:rsidP="00D67A5A">
      <w:pPr>
        <w:pStyle w:val="ae"/>
        <w:jc w:val="center"/>
        <w:rPr>
          <w:sz w:val="28"/>
          <w:szCs w:val="28"/>
        </w:rPr>
      </w:pPr>
      <w:r w:rsidRPr="00D67A5A">
        <w:rPr>
          <w:sz w:val="28"/>
          <w:szCs w:val="28"/>
        </w:rPr>
        <w:t>3.2. Профилирование заявителя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Вариант предоставления государственной услуги определяется путем анкетирования заявителя в Министерстве.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государственной услуги.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>Перечень признаков заявителе</w:t>
      </w:r>
      <w:bookmarkStart w:id="1" w:name="_GoBack"/>
      <w:bookmarkEnd w:id="1"/>
      <w:r w:rsidRPr="00D67A5A">
        <w:rPr>
          <w:sz w:val="28"/>
          <w:szCs w:val="28"/>
        </w:rPr>
        <w:t xml:space="preserve">й приведен в </w:t>
      </w:r>
      <w:r w:rsidRPr="00827C6A">
        <w:rPr>
          <w:sz w:val="28"/>
          <w:szCs w:val="28"/>
        </w:rPr>
        <w:t>приложении № 2</w:t>
      </w:r>
      <w:r w:rsidRPr="00D67A5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D67A5A">
        <w:rPr>
          <w:sz w:val="28"/>
          <w:szCs w:val="28"/>
        </w:rPr>
        <w:t xml:space="preserve">дминистративному регламенту. 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</w:p>
    <w:p w:rsidR="00D67A5A" w:rsidRDefault="00D67A5A" w:rsidP="00D67A5A">
      <w:pPr>
        <w:pStyle w:val="ae"/>
        <w:jc w:val="center"/>
        <w:rPr>
          <w:sz w:val="28"/>
          <w:szCs w:val="28"/>
        </w:rPr>
      </w:pPr>
      <w:r w:rsidRPr="00D67A5A">
        <w:rPr>
          <w:sz w:val="28"/>
          <w:szCs w:val="28"/>
        </w:rPr>
        <w:t>3.3. Вариант 1. 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3.3.1. Максимальный срок предоставления государственной услуги в соответствии с вариантом составляет 15 рабочих дней со дня поступления в Министерство заявления организации о выдаче заключения.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3.3.2. Результатом предоставления государственной услуги является 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 </w:t>
      </w:r>
    </w:p>
    <w:p w:rsidR="0049087B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3.3.3. Для предоставления государственной услуги заявитель должен представить заявление о выдаче заключения. </w:t>
      </w:r>
    </w:p>
    <w:p w:rsidR="0049087B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Способами установления личности заявителя (представителя заявителя) являются: </w:t>
      </w:r>
    </w:p>
    <w:p w:rsidR="0049087B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документ, удостоверяющий личность; </w:t>
      </w:r>
    </w:p>
    <w:p w:rsidR="0049087B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документ, подтверждающий полномочия представителя заявителя. </w:t>
      </w:r>
    </w:p>
    <w:p w:rsidR="0049087B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Для получения заключения заявитель (за исключением заявителей, включенных в реестр поставщиков социальных услуг по соответствующей общественно полезной услуге) вправе по собственной инициативе представить: </w:t>
      </w:r>
    </w:p>
    <w:p w:rsidR="0049087B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информацию об отсутствии организации в реестре недобросовестных поставщиков (подрядчиков, исполнителей) по результатам оказания услуги в рамках исполнения контрактов, заключенных в соответствии с Федеральным законом </w:t>
      </w:r>
      <w:r w:rsidR="00DC6D99">
        <w:rPr>
          <w:sz w:val="28"/>
          <w:szCs w:val="28"/>
        </w:rPr>
        <w:t>«</w:t>
      </w:r>
      <w:r w:rsidRPr="00D67A5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C6D99">
        <w:rPr>
          <w:sz w:val="28"/>
          <w:szCs w:val="28"/>
        </w:rPr>
        <w:t>»</w:t>
      </w:r>
      <w:r w:rsidRPr="00D67A5A">
        <w:rPr>
          <w:sz w:val="28"/>
          <w:szCs w:val="28"/>
        </w:rPr>
        <w:t xml:space="preserve"> в течение двух лет, предшествующих подаче заявления о выдаче заключения о соответствии качества оказываемых организацией общественно полезных услуг установленным критериям; </w:t>
      </w:r>
    </w:p>
    <w:p w:rsidR="00DC6D9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документы, обосновывающие соответствие оказываемых организацией услуг установленным критериям оценки качества оказания общественно полезных услуг (справки, характеристики, экспертные заключения, заключения общественных советов при заинтересованных органах и другие); </w:t>
      </w:r>
    </w:p>
    <w:p w:rsidR="00DC6D9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дипломы и благодарственные письма.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В случае если организация включена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организацией услуг установленным критериям оценки качества оказания общественно полезных услуг, не требуется. </w:t>
      </w:r>
    </w:p>
    <w:p w:rsidR="00DC6D9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3.3.4. Основаниями для принятия решения об отказе в приеме заявления и документов, необходимых для предоставления государственной услуги предусмотрены подразделом 2.7 раздела </w:t>
      </w:r>
      <w:r w:rsidR="00DC6D99">
        <w:rPr>
          <w:sz w:val="28"/>
          <w:szCs w:val="28"/>
        </w:rPr>
        <w:t>2</w:t>
      </w:r>
      <w:r w:rsidRPr="00D67A5A">
        <w:rPr>
          <w:sz w:val="28"/>
          <w:szCs w:val="28"/>
        </w:rPr>
        <w:t xml:space="preserve"> настоящего </w:t>
      </w:r>
      <w:r w:rsidR="00DC6D99">
        <w:rPr>
          <w:sz w:val="28"/>
          <w:szCs w:val="28"/>
        </w:rPr>
        <w:t>а</w:t>
      </w:r>
      <w:r w:rsidRPr="00D67A5A">
        <w:rPr>
          <w:sz w:val="28"/>
          <w:szCs w:val="28"/>
        </w:rPr>
        <w:t xml:space="preserve">дминистративного регламента.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3.3.5. Срок регистрации запроса и документов, необходимых для предоставления государственной услуги не должен превышать 15 минут. </w:t>
      </w:r>
    </w:p>
    <w:p w:rsidR="00E14C6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3.3.6. Исчерпывающий перечень оснований для отказа в предоставлении государственной услуги (отказа в выдаче заключения): </w:t>
      </w:r>
    </w:p>
    <w:p w:rsidR="00E14C6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lastRenderedPageBreak/>
        <w:t xml:space="preserve">а)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 </w:t>
      </w:r>
    </w:p>
    <w:p w:rsidR="00E14C6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 </w:t>
      </w:r>
    </w:p>
    <w:p w:rsidR="00E14C6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в)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 </w:t>
      </w:r>
    </w:p>
    <w:p w:rsidR="00E14C69" w:rsidRDefault="00D67A5A" w:rsidP="00E14C69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 </w:t>
      </w:r>
    </w:p>
    <w:p w:rsidR="00E14C69" w:rsidRDefault="00D67A5A" w:rsidP="00E14C69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д) наличие в течение 2 лет, предшествующих выдаче заключения, информации об организации в реестре недобросовестных поставщиков (подрядчиков, исполнителей) по результатам оказания услуги в рамках исполнения контрактов, заключенных в соответствии с Федеральным законом </w:t>
      </w:r>
      <w:r w:rsidR="007822AE">
        <w:rPr>
          <w:sz w:val="28"/>
          <w:szCs w:val="28"/>
        </w:rPr>
        <w:t>«</w:t>
      </w:r>
      <w:r w:rsidRPr="00D67A5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822AE">
        <w:rPr>
          <w:sz w:val="28"/>
          <w:szCs w:val="28"/>
        </w:rPr>
        <w:t>»</w:t>
      </w:r>
      <w:r w:rsidRPr="00D67A5A">
        <w:rPr>
          <w:sz w:val="28"/>
          <w:szCs w:val="28"/>
        </w:rPr>
        <w:t xml:space="preserve">; </w:t>
      </w:r>
    </w:p>
    <w:p w:rsidR="00D67A5A" w:rsidRDefault="00D67A5A" w:rsidP="00E14C69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е) представление документов, содержащих недостоверные сведения, либо документов, оформленных в ненадлежащем порядке. </w:t>
      </w:r>
    </w:p>
    <w:p w:rsidR="00CC3B33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1B6871">
        <w:rPr>
          <w:sz w:val="28"/>
          <w:szCs w:val="28"/>
        </w:rPr>
        <w:t>3.3.7.</w:t>
      </w:r>
      <w:r w:rsidRPr="00D67A5A">
        <w:rPr>
          <w:sz w:val="28"/>
          <w:szCs w:val="28"/>
        </w:rPr>
        <w:t xml:space="preserve"> Межведомственное информационное взаимодействие при предоставлении государственной услуги осуществляется с УФНС России по </w:t>
      </w:r>
      <w:r w:rsidR="00CC3B33">
        <w:rPr>
          <w:sz w:val="28"/>
          <w:szCs w:val="28"/>
        </w:rPr>
        <w:t>Кемеровской области - Кузбассу</w:t>
      </w:r>
      <w:r w:rsidRPr="00D67A5A">
        <w:rPr>
          <w:sz w:val="28"/>
          <w:szCs w:val="28"/>
        </w:rPr>
        <w:t xml:space="preserve">. </w:t>
      </w:r>
    </w:p>
    <w:p w:rsid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1B6871">
        <w:rPr>
          <w:sz w:val="28"/>
          <w:szCs w:val="28"/>
        </w:rPr>
        <w:t xml:space="preserve">Специалист Министерства не позднее 3 рабочих дней с даты поступления заявления и документов в рамках межведомственного информационного взаимодействия запрашивает соответствующие документы в </w:t>
      </w:r>
      <w:r w:rsidRPr="00D67A5A">
        <w:rPr>
          <w:sz w:val="28"/>
          <w:szCs w:val="28"/>
        </w:rPr>
        <w:t xml:space="preserve">УФНС России по </w:t>
      </w:r>
      <w:r>
        <w:rPr>
          <w:sz w:val="28"/>
          <w:szCs w:val="28"/>
        </w:rPr>
        <w:t xml:space="preserve">Кемеровской области – Кузбассу </w:t>
      </w:r>
      <w:r w:rsidRPr="00D67A5A">
        <w:rPr>
          <w:sz w:val="28"/>
          <w:szCs w:val="28"/>
        </w:rPr>
        <w:t>с целью получения выписки из Единого государственного реестра юридических лиц</w:t>
      </w:r>
      <w:r w:rsidRPr="001B6871">
        <w:rPr>
          <w:sz w:val="28"/>
          <w:szCs w:val="28"/>
        </w:rPr>
        <w:t>.</w:t>
      </w:r>
    </w:p>
    <w:p w:rsidR="001B6871" w:rsidRP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1B6871">
        <w:rPr>
          <w:sz w:val="28"/>
          <w:szCs w:val="28"/>
        </w:rPr>
        <w:t>Межведомственный запрос формируется в форме бумажного документа, подписанного министром либо лицом, уполномоченным на выполнение указанных действий в соответствии с приказом министра, и направляется посредством почтовой связи, по факсу с одновременным его направлением посредством почтовой связи или курьерской доставкой.</w:t>
      </w:r>
    </w:p>
    <w:p w:rsidR="001B6871" w:rsidRP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1B6871">
        <w:rPr>
          <w:sz w:val="28"/>
          <w:szCs w:val="28"/>
        </w:rPr>
        <w:t>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условиях, установленных соглашением сторон.</w:t>
      </w:r>
    </w:p>
    <w:p w:rsid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>Межведомственный запрос должен содержать следующие сведения:</w:t>
      </w:r>
    </w:p>
    <w:p w:rsid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указание на Министерство как на орган, направляющий межведомственный запрос; </w:t>
      </w:r>
    </w:p>
    <w:p w:rsid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lastRenderedPageBreak/>
        <w:t xml:space="preserve">наименование органа (организации), в адрес которого направляется межведомственный запрос; </w:t>
      </w:r>
    </w:p>
    <w:p w:rsid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государственной услуги в реестре государственных услуг; </w:t>
      </w:r>
    </w:p>
    <w:p w:rsid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 </w:t>
      </w:r>
    </w:p>
    <w:p w:rsid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сведения, необходимые для представления документа и (или) информации, установленные </w:t>
      </w:r>
      <w:r>
        <w:rPr>
          <w:sz w:val="28"/>
          <w:szCs w:val="28"/>
        </w:rPr>
        <w:t>а</w:t>
      </w:r>
      <w:r w:rsidRPr="00D67A5A">
        <w:rPr>
          <w:sz w:val="28"/>
          <w:szCs w:val="28"/>
        </w:rPr>
        <w:t xml:space="preserve">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 контактная информация для направления ответа на межведомственный запрос; </w:t>
      </w:r>
    </w:p>
    <w:p w:rsid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дата направления межведомственного запроса; </w:t>
      </w:r>
    </w:p>
    <w:p w:rsid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 </w:t>
      </w:r>
    </w:p>
    <w:p w:rsid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информация о факте получения согласия, предусмотренного частью 5 статьи 7 Федерального закона </w:t>
      </w:r>
      <w:r>
        <w:rPr>
          <w:sz w:val="28"/>
          <w:szCs w:val="28"/>
        </w:rPr>
        <w:t>№</w:t>
      </w:r>
      <w:r w:rsidRPr="00D67A5A">
        <w:rPr>
          <w:sz w:val="28"/>
          <w:szCs w:val="28"/>
        </w:rPr>
        <w:t xml:space="preserve"> 210-ФЗ (при направлении межведомственного запроса в случае, предусмотренном частью 5 статьи 7 Федерального закона </w:t>
      </w:r>
      <w:r>
        <w:rPr>
          <w:sz w:val="28"/>
          <w:szCs w:val="28"/>
        </w:rPr>
        <w:t>№</w:t>
      </w:r>
      <w:r w:rsidRPr="00D67A5A">
        <w:rPr>
          <w:sz w:val="28"/>
          <w:szCs w:val="28"/>
        </w:rPr>
        <w:t xml:space="preserve"> 210-ФЗ).</w:t>
      </w:r>
    </w:p>
    <w:p w:rsidR="001B6871" w:rsidRP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1B6871">
        <w:rPr>
          <w:sz w:val="28"/>
          <w:szCs w:val="28"/>
        </w:rPr>
        <w:t>В случае если оценка качества оказания общественно полезной услуги осуществляется несколькими органами исполнительной власти Кемеровской области - Кузбасса, Министерство при необходимости запрашивает в порядке межведомственного информационного взаимодействия у заинтересованных исполнительных органов государственной власти Кемеровской области - Кузбасса, а также других органов государственной власти Кемеровской области - Кузбасса, необходимые сведения.</w:t>
      </w:r>
    </w:p>
    <w:p w:rsidR="001B6871" w:rsidRPr="001B6871" w:rsidRDefault="001B6871" w:rsidP="001B6871">
      <w:pPr>
        <w:pStyle w:val="ae"/>
        <w:ind w:firstLine="567"/>
        <w:jc w:val="both"/>
        <w:rPr>
          <w:sz w:val="28"/>
          <w:szCs w:val="28"/>
        </w:rPr>
      </w:pPr>
      <w:r w:rsidRPr="001B6871">
        <w:rPr>
          <w:sz w:val="28"/>
          <w:szCs w:val="28"/>
        </w:rPr>
        <w:t>Срок подготовки и направления ответа на межведомственный запрос не может превышать 15 рабочих дней со дня поступления межведомственного запроса в указанные органы.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3.3.8. Основания для приостановления предоставления государственной услуги законодательством Российской Федерации и законодательством </w:t>
      </w:r>
      <w:r w:rsidR="001B6871">
        <w:rPr>
          <w:sz w:val="28"/>
          <w:szCs w:val="28"/>
        </w:rPr>
        <w:t>Кемеровской области - Кузбасса</w:t>
      </w:r>
      <w:r w:rsidRPr="00D67A5A">
        <w:rPr>
          <w:sz w:val="28"/>
          <w:szCs w:val="28"/>
        </w:rPr>
        <w:t xml:space="preserve"> не предусмотрены. </w:t>
      </w:r>
    </w:p>
    <w:p w:rsidR="001B6871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3.3.9. Решение о предоставлении (отказе в предоставлении) государственной услуги принимается Министерством на основе следующего критерия принятия решения: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соответствие заявителя требованиям, указанным в пункте 1.2.1 подраздела 1.2 раздела </w:t>
      </w:r>
      <w:r w:rsidR="001B6871">
        <w:rPr>
          <w:sz w:val="28"/>
          <w:szCs w:val="28"/>
        </w:rPr>
        <w:t>1</w:t>
      </w:r>
      <w:r w:rsidRPr="00D67A5A">
        <w:rPr>
          <w:sz w:val="28"/>
          <w:szCs w:val="28"/>
        </w:rPr>
        <w:t xml:space="preserve"> настоящего </w:t>
      </w:r>
      <w:r w:rsidR="001B6871">
        <w:rPr>
          <w:sz w:val="28"/>
          <w:szCs w:val="28"/>
        </w:rPr>
        <w:t>а</w:t>
      </w:r>
      <w:r w:rsidRPr="00D67A5A">
        <w:rPr>
          <w:sz w:val="28"/>
          <w:szCs w:val="28"/>
        </w:rPr>
        <w:t xml:space="preserve">дминистративного регламента, представление документа, указанного в пункте 2.6.1 подраздела 2.6 раздела </w:t>
      </w:r>
      <w:r w:rsidR="001B6871">
        <w:rPr>
          <w:sz w:val="28"/>
          <w:szCs w:val="28"/>
        </w:rPr>
        <w:t>2</w:t>
      </w:r>
      <w:r w:rsidRPr="00D67A5A">
        <w:rPr>
          <w:sz w:val="28"/>
          <w:szCs w:val="28"/>
        </w:rPr>
        <w:t xml:space="preserve"> настоящего </w:t>
      </w:r>
      <w:r w:rsidR="001B6871">
        <w:rPr>
          <w:sz w:val="28"/>
          <w:szCs w:val="28"/>
        </w:rPr>
        <w:t>а</w:t>
      </w:r>
      <w:r w:rsidRPr="00D67A5A">
        <w:rPr>
          <w:sz w:val="28"/>
          <w:szCs w:val="28"/>
        </w:rPr>
        <w:t xml:space="preserve">дминистративного регламента, и отсутствие оснований для отказа в предоставлении государственной услуги, предусмотренных в </w:t>
      </w:r>
      <w:r w:rsidRPr="00D67A5A">
        <w:rPr>
          <w:sz w:val="28"/>
          <w:szCs w:val="28"/>
        </w:rPr>
        <w:lastRenderedPageBreak/>
        <w:t xml:space="preserve">пункте 2.8.2 подраздела 2.8 раздела </w:t>
      </w:r>
      <w:r w:rsidR="001B6871">
        <w:rPr>
          <w:sz w:val="28"/>
          <w:szCs w:val="28"/>
        </w:rPr>
        <w:t>2</w:t>
      </w:r>
      <w:r w:rsidRPr="00D67A5A">
        <w:rPr>
          <w:sz w:val="28"/>
          <w:szCs w:val="28"/>
        </w:rPr>
        <w:t xml:space="preserve"> настоящего </w:t>
      </w:r>
      <w:r w:rsidR="001B6871">
        <w:rPr>
          <w:sz w:val="28"/>
          <w:szCs w:val="28"/>
        </w:rPr>
        <w:t>а</w:t>
      </w:r>
      <w:r w:rsidRPr="00D67A5A">
        <w:rPr>
          <w:sz w:val="28"/>
          <w:szCs w:val="28"/>
        </w:rPr>
        <w:t xml:space="preserve">дминистративного регламента. </w:t>
      </w:r>
    </w:p>
    <w:p w:rsidR="006C66E1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3.3.10. Заключение направляется заявителю в течение 3 рабочих дней со дня его подписания посредством почтовой связи на юридический адрес заявителя или с использованием информационно-телекоммуникационных сетей общего пользования, в том числе на адрес электронной почты.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Государственная услуга не предусматривает возможности предоставления Министерством результата государственной услуги по выбору заявителя независимо от места нахождения.  </w:t>
      </w:r>
    </w:p>
    <w:p w:rsidR="00D67A5A" w:rsidRDefault="00D67A5A" w:rsidP="009D166A">
      <w:pPr>
        <w:pStyle w:val="ae"/>
        <w:ind w:firstLine="567"/>
        <w:jc w:val="both"/>
        <w:rPr>
          <w:sz w:val="28"/>
          <w:szCs w:val="28"/>
        </w:rPr>
      </w:pPr>
    </w:p>
    <w:p w:rsidR="002547CD" w:rsidRDefault="00D67A5A" w:rsidP="002547CD">
      <w:pPr>
        <w:pStyle w:val="ae"/>
        <w:jc w:val="center"/>
        <w:rPr>
          <w:sz w:val="28"/>
          <w:szCs w:val="28"/>
        </w:rPr>
      </w:pPr>
      <w:r w:rsidRPr="00D67A5A">
        <w:rPr>
          <w:sz w:val="28"/>
          <w:szCs w:val="28"/>
        </w:rPr>
        <w:t>3.4. Вариант 2. Исправление допущенных опечаток и (или) ошибок в выданных в результате предоставления государственной услуги документах, выдача дубликата документа, выданного по результатам предоставления государственной услуги</w:t>
      </w:r>
    </w:p>
    <w:p w:rsidR="002547CD" w:rsidRDefault="002547CD" w:rsidP="009D166A">
      <w:pPr>
        <w:pStyle w:val="ae"/>
        <w:ind w:firstLine="567"/>
        <w:jc w:val="both"/>
        <w:rPr>
          <w:sz w:val="28"/>
          <w:szCs w:val="28"/>
        </w:rPr>
      </w:pPr>
    </w:p>
    <w:p w:rsidR="002547CD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3.4.1. Максимальный срок предоставления государственной услуги в соответствии с вариантом составляет 5 рабочих дней со дня регистрации в Министерстве соответствующего заявления. </w:t>
      </w:r>
    </w:p>
    <w:p w:rsidR="002547CD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3.4.2. Результатом предоставления государственной услуги является исправление опечаток и (или) ошибок в выданных документах либо выдача дубликата документа, выданного по результатам предоставления государственной услуги.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3.4.3. Исчерпывающий перечень оснований для отказа в предоставлении государственной услуги: </w:t>
      </w:r>
    </w:p>
    <w:p w:rsidR="002547CD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непредставление (отсутствие)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и (или) документа, выданного по результатам предоставления государственной услуги, в котором содержатся опечатки и (или) ошибки.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3.4.4. Для получения государственной услуги заявитель представляет в Министерство заявление об исправлении опечаток и ошибок (запрос) в произвольной 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а также выданный по результатам предоставления государственной услуги документ, в котором содержатся опечатки и (или) ошибки.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Для получения дубликата документа, выданного по результатам предоставления государственной услуги, заявитель представляет в Министерство заявление о выдаче дубликата документа, выданного по результатам предоставления государственной услуги (далее - заявление о выдаче дубликата), в произвольной форме с указанием причины (утеря, порча и т.д.).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lastRenderedPageBreak/>
        <w:t xml:space="preserve">Способами установления личности (идентификации) заявителя (представителя заявителя) при подаче заявления об исправлении опечаток и ошибок (запроса), заявления о выдаче дубликата в Министерство являются: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документ, удостоверяющий личность;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документ, подтверждающий полномочия представителя заявителя (при обращении представителя).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Основания для принятия решения об отказе в приеме заявления об исправлении опечаток и ошибок (запроса), заявления о выдаче дубликата и документов и (или) информации не предусмотрены.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Заявление об исправлении опечаток и ошибок (запрос), заявление о выдаче дубликата, документы и (или) информация могут быть представлены заявителем в Министерство нарочно, почтовым отправлением.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Возможность приема Министерством заявления об исправлении опечаток и ошибок (запроса), заявления о выдаче дубликата и документов и (или) информации, необходимых для предоставления государственной услуги, по выбору заявителя независимо от места нахождения не предусмотрены. </w:t>
      </w:r>
    </w:p>
    <w:p w:rsidR="00AB12A1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Срок регистрации заявления об исправлении опечаток и ошибок (запроса), заявления о выдаче дубликата в Министерстве составляет один рабочий день. </w:t>
      </w:r>
    </w:p>
    <w:p w:rsidR="00AB12A1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3.4.5. Межведомственное информационное взаимодействие в рамках варианта предоставления государственной услуги не предусмотрено. </w:t>
      </w:r>
    </w:p>
    <w:p w:rsidR="00AB12A1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3.4.6. Основания для приостановления предоставления государственной услуги законодательством Российской Федерации и законодательством </w:t>
      </w:r>
      <w:r w:rsidR="007F1859">
        <w:rPr>
          <w:sz w:val="28"/>
          <w:szCs w:val="28"/>
        </w:rPr>
        <w:t>Кемеровской области - Кузбасса</w:t>
      </w:r>
      <w:r w:rsidRPr="00D67A5A">
        <w:rPr>
          <w:sz w:val="28"/>
          <w:szCs w:val="28"/>
        </w:rPr>
        <w:t xml:space="preserve"> не предусмотрены.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3.4.7. Решение о предоставлении (отказе в предоставлении) государственной услуги принимается Министерством на основе следующего критерия принятия решения: </w:t>
      </w:r>
    </w:p>
    <w:p w:rsidR="00AB12A1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наличие опечаток и (или) ошибок в выданном по результатам предоставления государственной услуги документе, утеря (порча и т.д.) документа.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3.4.8. Направление заявителю способом, позволяющим подтвердить факт направления соответствующего документа с исправленными опечатками (ошибками), осуществляется в течение 5 рабочих дней со дня регистрации в Министерстве заявления об исправлении опечаток и ошибок (запроса), заявления о выдаче дубликата и прилагаемых документов.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Исправленный документ оформляется в соответствии с реквизитами ранее выданного Министерством по результатам предоставления государственной услуги документа. 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 </w:t>
      </w:r>
    </w:p>
    <w:p w:rsidR="007F1859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t xml:space="preserve">Дубликат документа, выданного по результатам предоставления государственной услуги, выдается под роспись заявителю (представителю заявителя). </w:t>
      </w:r>
    </w:p>
    <w:p w:rsidR="002703DD" w:rsidRDefault="00D67A5A" w:rsidP="009D166A">
      <w:pPr>
        <w:pStyle w:val="ae"/>
        <w:ind w:firstLine="567"/>
        <w:jc w:val="both"/>
        <w:rPr>
          <w:sz w:val="28"/>
          <w:szCs w:val="28"/>
        </w:rPr>
      </w:pPr>
      <w:r w:rsidRPr="00D67A5A">
        <w:rPr>
          <w:sz w:val="28"/>
          <w:szCs w:val="28"/>
        </w:rPr>
        <w:lastRenderedPageBreak/>
        <w:t>Государственная услуга не предусматривает возможности предоставления Министерством результата государственной услуги по выбору заявителя независимо от места нахождения.</w:t>
      </w:r>
    </w:p>
    <w:p w:rsidR="00AF4714" w:rsidRDefault="00AF4714" w:rsidP="009D166A">
      <w:pPr>
        <w:pStyle w:val="ae"/>
        <w:ind w:firstLine="567"/>
        <w:jc w:val="both"/>
        <w:rPr>
          <w:sz w:val="28"/>
          <w:szCs w:val="28"/>
        </w:rPr>
      </w:pPr>
    </w:p>
    <w:p w:rsidR="008F58A5" w:rsidRDefault="008F58A5" w:rsidP="008F58A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8F58A5">
        <w:rPr>
          <w:sz w:val="28"/>
          <w:szCs w:val="28"/>
        </w:rPr>
        <w:t xml:space="preserve">. Формы контроля за исполнением </w:t>
      </w:r>
      <w:r>
        <w:rPr>
          <w:sz w:val="28"/>
          <w:szCs w:val="28"/>
        </w:rPr>
        <w:t>а</w:t>
      </w:r>
      <w:r w:rsidRPr="008F58A5">
        <w:rPr>
          <w:sz w:val="28"/>
          <w:szCs w:val="28"/>
        </w:rPr>
        <w:t>дминистративного регламента</w:t>
      </w:r>
    </w:p>
    <w:p w:rsidR="008F58A5" w:rsidRDefault="008F58A5" w:rsidP="008F58A5">
      <w:pPr>
        <w:pStyle w:val="ae"/>
        <w:jc w:val="both"/>
        <w:rPr>
          <w:sz w:val="28"/>
          <w:szCs w:val="28"/>
        </w:rPr>
      </w:pPr>
    </w:p>
    <w:p w:rsidR="008F58A5" w:rsidRDefault="008F58A5" w:rsidP="008F58A5">
      <w:pPr>
        <w:pStyle w:val="ae"/>
        <w:jc w:val="center"/>
        <w:rPr>
          <w:sz w:val="28"/>
          <w:szCs w:val="28"/>
        </w:rPr>
      </w:pPr>
      <w:r w:rsidRPr="008F58A5"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sz w:val="28"/>
          <w:szCs w:val="28"/>
        </w:rPr>
        <w:t>а</w:t>
      </w:r>
      <w:r w:rsidRPr="008F58A5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8F58A5" w:rsidRDefault="008F58A5" w:rsidP="008F58A5">
      <w:pPr>
        <w:pStyle w:val="ae"/>
        <w:jc w:val="both"/>
        <w:rPr>
          <w:sz w:val="28"/>
          <w:szCs w:val="28"/>
        </w:rPr>
      </w:pPr>
    </w:p>
    <w:p w:rsidR="00B57343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Министерства положений настоящего </w:t>
      </w:r>
      <w:r w:rsidR="001A5E5F">
        <w:rPr>
          <w:sz w:val="28"/>
          <w:szCs w:val="28"/>
        </w:rPr>
        <w:t>а</w:t>
      </w:r>
      <w:r w:rsidRPr="008F58A5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государственной услуги, сроков и последовательности проведения административных процедур по предоставлению государственной услуги осуществляется министром либо по его поручению заместителем министра. </w:t>
      </w:r>
    </w:p>
    <w:p w:rsidR="00B57343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По результатам текущего контроля за соблюдением должностными лицами, ответственными за предоставление государственной услуги, положений </w:t>
      </w:r>
      <w:r w:rsidR="001A5E5F">
        <w:rPr>
          <w:sz w:val="28"/>
          <w:szCs w:val="28"/>
        </w:rPr>
        <w:t>а</w:t>
      </w:r>
      <w:r w:rsidRPr="008F58A5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государственной услуги, в случае выявления нарушений составляется справка о результатах текущего контроля и выявленных нарушениях. </w:t>
      </w:r>
    </w:p>
    <w:p w:rsidR="00B57343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Справка о результатах текущего контроля и выявленных нарушениях представляется министру либо лицу, его замещающему, в течение 20 дней со дня окончания проверки. </w:t>
      </w:r>
    </w:p>
    <w:p w:rsidR="00B57343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Периодичность осуществления текущего контроля и лицо, ответственное за его проведение, устанавливаются министром или лицом, исполняющим его обязанности.  </w:t>
      </w:r>
    </w:p>
    <w:p w:rsidR="00B57343" w:rsidRDefault="00B57343" w:rsidP="00B57343">
      <w:pPr>
        <w:pStyle w:val="ae"/>
        <w:ind w:firstLine="709"/>
        <w:jc w:val="both"/>
        <w:rPr>
          <w:sz w:val="28"/>
          <w:szCs w:val="28"/>
        </w:rPr>
      </w:pPr>
    </w:p>
    <w:p w:rsidR="00B57343" w:rsidRDefault="008F58A5" w:rsidP="00B57343">
      <w:pPr>
        <w:pStyle w:val="ae"/>
        <w:jc w:val="center"/>
        <w:rPr>
          <w:sz w:val="28"/>
          <w:szCs w:val="28"/>
        </w:rPr>
      </w:pPr>
      <w:r w:rsidRPr="008F58A5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57343" w:rsidRDefault="00B57343" w:rsidP="00B57343">
      <w:pPr>
        <w:pStyle w:val="ae"/>
        <w:ind w:firstLine="709"/>
        <w:jc w:val="both"/>
        <w:rPr>
          <w:sz w:val="28"/>
          <w:szCs w:val="28"/>
        </w:rPr>
      </w:pPr>
    </w:p>
    <w:p w:rsidR="001A5E5F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административных процедур и сроков их выполнения, предусмотренных настоящим </w:t>
      </w:r>
      <w:r w:rsidR="007238FB">
        <w:rPr>
          <w:sz w:val="28"/>
          <w:szCs w:val="28"/>
        </w:rPr>
        <w:t>а</w:t>
      </w:r>
      <w:r w:rsidRPr="008F58A5">
        <w:rPr>
          <w:sz w:val="28"/>
          <w:szCs w:val="28"/>
        </w:rPr>
        <w:t xml:space="preserve">дминистративным регламентом. </w:t>
      </w:r>
    </w:p>
    <w:p w:rsidR="001A5E5F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планов работы), но не реже одного раза в год и внеплановый характер (по конкретному обращению). </w:t>
      </w:r>
    </w:p>
    <w:p w:rsidR="001A5E5F" w:rsidRDefault="008F58A5" w:rsidP="001A5E5F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При проверке рассматриваются все вопросы, связанные с предоставлением государственной услуги (комплексные проверки), или </w:t>
      </w:r>
      <w:r w:rsidRPr="008F58A5">
        <w:rPr>
          <w:sz w:val="28"/>
          <w:szCs w:val="28"/>
        </w:rPr>
        <w:lastRenderedPageBreak/>
        <w:t xml:space="preserve">отдельный вопрос, связанный с предоставлением государственной услуги (тематические проверки). Проверка также проводится по конкретному обращению (жалобе) заявителя. </w:t>
      </w:r>
    </w:p>
    <w:p w:rsidR="001A5E5F" w:rsidRDefault="008F58A5" w:rsidP="001A5E5F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</w:t>
      </w:r>
      <w:r w:rsidR="007238FB">
        <w:rPr>
          <w:sz w:val="28"/>
          <w:szCs w:val="28"/>
        </w:rPr>
        <w:t>а</w:t>
      </w:r>
      <w:r w:rsidRPr="008F58A5">
        <w:rPr>
          <w:sz w:val="28"/>
          <w:szCs w:val="28"/>
        </w:rPr>
        <w:t xml:space="preserve">дминистративного регламента, а также в случае получения обращений (жалоб) заявителей на решения и действия (бездействие) специалистов Министерства, ответственных за предоставление государственной услуги. </w:t>
      </w:r>
    </w:p>
    <w:p w:rsidR="001A5E5F" w:rsidRDefault="008F58A5" w:rsidP="001A5E5F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Для проведения плановых (внеплановых) проверок полноты и качества предоставления государственной услуги приказом Министерства формируется комиссия. </w:t>
      </w:r>
    </w:p>
    <w:p w:rsidR="00B57343" w:rsidRDefault="008F58A5" w:rsidP="001A5E5F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комиссии.  </w:t>
      </w:r>
    </w:p>
    <w:p w:rsidR="00B57343" w:rsidRDefault="00B57343" w:rsidP="00B57343">
      <w:pPr>
        <w:pStyle w:val="ae"/>
        <w:ind w:firstLine="709"/>
        <w:jc w:val="both"/>
        <w:rPr>
          <w:sz w:val="28"/>
          <w:szCs w:val="28"/>
        </w:rPr>
      </w:pPr>
    </w:p>
    <w:p w:rsidR="00B57343" w:rsidRDefault="008F58A5" w:rsidP="00B57343">
      <w:pPr>
        <w:pStyle w:val="ae"/>
        <w:jc w:val="center"/>
        <w:rPr>
          <w:sz w:val="28"/>
          <w:szCs w:val="28"/>
        </w:rPr>
      </w:pPr>
      <w:r w:rsidRPr="008F58A5">
        <w:rPr>
          <w:sz w:val="28"/>
          <w:szCs w:val="28"/>
        </w:rPr>
        <w:t>4.3. Ответственность должностных лиц Министерства за решения и действия (бездействие), принимаемые (осуществляемые) в ходе предоставления государственной услуги</w:t>
      </w:r>
    </w:p>
    <w:p w:rsidR="00B57343" w:rsidRDefault="00B57343" w:rsidP="00B57343">
      <w:pPr>
        <w:pStyle w:val="ae"/>
        <w:ind w:firstLine="709"/>
        <w:jc w:val="both"/>
        <w:rPr>
          <w:sz w:val="28"/>
          <w:szCs w:val="28"/>
        </w:rPr>
      </w:pPr>
    </w:p>
    <w:p w:rsidR="007238FB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Должностные лица Министерства, предоставляющие государственную услугу, несут персональную ответственность за соблюдение порядка предоставления государственной услуги. </w:t>
      </w:r>
    </w:p>
    <w:p w:rsidR="007238FB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Персональная ответственность должностных лиц Министерства, предоставляющих государственную услугу, закрепляется в их должностных регламентах в соответствии с требованиями законодательства Российской Федерации. </w:t>
      </w:r>
    </w:p>
    <w:p w:rsidR="00B57343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должностные лица Министерства привлекаются к ответственности в порядке, установленном законодательством Российской Федерации.  </w:t>
      </w:r>
    </w:p>
    <w:p w:rsidR="00B57343" w:rsidRDefault="00B57343" w:rsidP="00B57343">
      <w:pPr>
        <w:pStyle w:val="ae"/>
        <w:ind w:firstLine="709"/>
        <w:jc w:val="both"/>
        <w:rPr>
          <w:sz w:val="28"/>
          <w:szCs w:val="28"/>
        </w:rPr>
      </w:pPr>
    </w:p>
    <w:p w:rsidR="00B57343" w:rsidRDefault="008F58A5" w:rsidP="00B57343">
      <w:pPr>
        <w:pStyle w:val="ae"/>
        <w:jc w:val="center"/>
        <w:rPr>
          <w:sz w:val="28"/>
          <w:szCs w:val="28"/>
        </w:rPr>
      </w:pPr>
      <w:r w:rsidRPr="008F58A5">
        <w:rPr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B57343" w:rsidRDefault="00B57343" w:rsidP="00B57343">
      <w:pPr>
        <w:pStyle w:val="ae"/>
        <w:ind w:firstLine="709"/>
        <w:jc w:val="both"/>
        <w:rPr>
          <w:sz w:val="28"/>
          <w:szCs w:val="28"/>
        </w:rPr>
      </w:pPr>
    </w:p>
    <w:p w:rsidR="00B57343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Положениями, характеризующими требования к порядку и формам контроля за предоставлением государственной услуги, являются: </w:t>
      </w:r>
    </w:p>
    <w:p w:rsidR="00B57343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1) профессиональная компетентность; </w:t>
      </w:r>
    </w:p>
    <w:p w:rsidR="00B57343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2) должная тщательность. </w:t>
      </w:r>
    </w:p>
    <w:p w:rsidR="007238FB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Должностное лицо Министерства, осуществляющее контроль за предоставлением государственной услуги, должно принимать меры по предотвращению конфликта интересов, связанного с предоставлением государственной услуги. </w:t>
      </w:r>
    </w:p>
    <w:p w:rsidR="007238FB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Профессиональная компетентность должностного лица Министерства, осуществляющего контроль за предоставлением государственной услуги, состоит в том, что при осуществлении контроля за </w:t>
      </w:r>
      <w:r w:rsidRPr="008F58A5">
        <w:rPr>
          <w:sz w:val="28"/>
          <w:szCs w:val="28"/>
        </w:rPr>
        <w:lastRenderedPageBreak/>
        <w:t xml:space="preserve">предоставлением государственной услуги оно обладает необходимыми профессиональными знаниями и навыками. </w:t>
      </w:r>
    </w:p>
    <w:p w:rsidR="007238FB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Должная тщательность должностного лица Министерства, которое осуществляет контроль за предоставлением государственной услуги, состоит в своевременном и точном исполнении обязанностей, предусмотренных настоящим </w:t>
      </w:r>
      <w:r w:rsidR="00B164A2">
        <w:rPr>
          <w:sz w:val="28"/>
          <w:szCs w:val="28"/>
        </w:rPr>
        <w:t>а</w:t>
      </w:r>
      <w:r w:rsidRPr="008F58A5">
        <w:rPr>
          <w:sz w:val="28"/>
          <w:szCs w:val="28"/>
        </w:rPr>
        <w:t xml:space="preserve">дминистративным регламентом. </w:t>
      </w:r>
    </w:p>
    <w:p w:rsidR="007238FB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 xml:space="preserve">Контроль за предоставлением государственной услуги со стороны должностных лиц Министерства должен быть постоянным, всесторонним и объективным. </w:t>
      </w:r>
    </w:p>
    <w:p w:rsidR="00E559C9" w:rsidRDefault="008F58A5" w:rsidP="00B57343">
      <w:pPr>
        <w:pStyle w:val="ae"/>
        <w:ind w:firstLine="709"/>
        <w:jc w:val="both"/>
        <w:rPr>
          <w:sz w:val="28"/>
          <w:szCs w:val="28"/>
        </w:rPr>
      </w:pPr>
      <w:r w:rsidRPr="008F58A5">
        <w:rPr>
          <w:sz w:val="28"/>
          <w:szCs w:val="28"/>
        </w:rPr>
        <w:t>Граждане, их объединения и организации могут контролировать предоставление государственной услуги посредством контроля размещения информации на официальном сайте Министерства, направления письменных (в том числе в форме электронного документа) обращений или устного обращения в Министерство.</w:t>
      </w:r>
    </w:p>
    <w:p w:rsidR="0044709E" w:rsidRDefault="0044709E" w:rsidP="00B017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64A2" w:rsidRDefault="00B164A2" w:rsidP="00B164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B164A2">
        <w:rPr>
          <w:sz w:val="28"/>
          <w:szCs w:val="28"/>
        </w:rPr>
        <w:t xml:space="preserve">. Досудебный (внесудебный) порядок обжалования решений и действий (бездействия) Министерства, МФЦ, а также их должностных лиц, государственных гражданских служащих </w:t>
      </w:r>
      <w:r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, замещающих должности государственной гражданской службы </w:t>
      </w:r>
      <w:r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 в Министерстве, работников</w:t>
      </w:r>
    </w:p>
    <w:p w:rsidR="00B164A2" w:rsidRDefault="00B164A2" w:rsidP="00B164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64A2" w:rsidRDefault="00B164A2" w:rsidP="00B164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A2">
        <w:rPr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Министерства и (или) его должностных лиц либо государственных гражданских служащих </w:t>
      </w:r>
      <w:r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, замещающих должности государственной гражданской службы </w:t>
      </w:r>
      <w:r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 в Министерстве, при предоставлении государственной услуги (далее - жалоба)</w:t>
      </w:r>
    </w:p>
    <w:p w:rsidR="00B164A2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4A2" w:rsidRDefault="00B164A2" w:rsidP="007D5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Заявитель вправе обжаловать решения и действия (бездействия) Министерства, а также его должностных лиц либо государственных гражданских служащих </w:t>
      </w:r>
      <w:r w:rsidR="007D5220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, замещающих должности государственной гражданской службы </w:t>
      </w:r>
      <w:r w:rsidR="007D5220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 в Министерстве, при предоставлении государственной услуги в досудебном (внесудебном) порядке в соответствии с Федеральным законом </w:t>
      </w:r>
      <w:r w:rsidR="007D5220">
        <w:rPr>
          <w:sz w:val="28"/>
          <w:szCs w:val="28"/>
        </w:rPr>
        <w:t>№ 210-ФЗ</w:t>
      </w:r>
      <w:r w:rsidRPr="00B164A2">
        <w:rPr>
          <w:sz w:val="28"/>
          <w:szCs w:val="28"/>
        </w:rPr>
        <w:t xml:space="preserve">.  </w:t>
      </w:r>
    </w:p>
    <w:p w:rsidR="00B164A2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4A2" w:rsidRDefault="00B164A2" w:rsidP="007D52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A2">
        <w:rPr>
          <w:sz w:val="28"/>
          <w:szCs w:val="28"/>
        </w:rPr>
        <w:t>5.2. Предмет жалобы</w:t>
      </w:r>
    </w:p>
    <w:p w:rsidR="007D5220" w:rsidRDefault="007D5220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Заявитель может обратиться с жалобой по основаниям и в порядке, предусмотренным статьями 11.1 и 11.2 Федерального закона </w:t>
      </w:r>
      <w:r w:rsidR="007D5220">
        <w:rPr>
          <w:sz w:val="28"/>
          <w:szCs w:val="28"/>
        </w:rPr>
        <w:t>№</w:t>
      </w:r>
      <w:r w:rsidRPr="00B164A2">
        <w:rPr>
          <w:sz w:val="28"/>
          <w:szCs w:val="28"/>
        </w:rPr>
        <w:t xml:space="preserve"> 210-ФЗ, в том числе в следующих случаях: </w:t>
      </w: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нарушение срока регистрации запроса о предоставлении государственной услуги; </w:t>
      </w: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нарушение срока предоставления государственной услуги; </w:t>
      </w: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</w:t>
      </w:r>
      <w:r w:rsidRPr="00B164A2">
        <w:rPr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 w:rsidR="007D5220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 для предоставления государственной услуги; </w:t>
      </w: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7D5220">
        <w:rPr>
          <w:sz w:val="28"/>
          <w:szCs w:val="28"/>
        </w:rPr>
        <w:t>Кемеровской области - Кузбасса</w:t>
      </w:r>
      <w:r w:rsidR="007D5220" w:rsidRPr="00B164A2">
        <w:rPr>
          <w:sz w:val="28"/>
          <w:szCs w:val="28"/>
        </w:rPr>
        <w:t xml:space="preserve"> </w:t>
      </w:r>
      <w:r w:rsidRPr="00B164A2">
        <w:rPr>
          <w:sz w:val="28"/>
          <w:szCs w:val="28"/>
        </w:rPr>
        <w:t xml:space="preserve">для предоставления государственной услуги, у заявителя; </w:t>
      </w: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D5220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; </w:t>
      </w: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</w:t>
      </w:r>
      <w:r w:rsidR="00011734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; </w:t>
      </w: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отказ Министерства, должностного лица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нарушение срока или порядка выдачи документов по результатам предоставления государственной услуги; </w:t>
      </w: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11734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; </w:t>
      </w: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 w:rsidR="00011734">
        <w:rPr>
          <w:sz w:val="28"/>
          <w:szCs w:val="28"/>
        </w:rPr>
        <w:t xml:space="preserve">                 №</w:t>
      </w:r>
      <w:r w:rsidRPr="00B164A2">
        <w:rPr>
          <w:sz w:val="28"/>
          <w:szCs w:val="28"/>
        </w:rPr>
        <w:t xml:space="preserve"> 210-ФЗ.  </w:t>
      </w:r>
    </w:p>
    <w:p w:rsidR="00F10A28" w:rsidRDefault="00F10A28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5220" w:rsidRDefault="00B164A2" w:rsidP="00F10A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A2">
        <w:rPr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10A28" w:rsidRDefault="00F10A28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5220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государственной услуги, на основании настоящего </w:t>
      </w:r>
      <w:r w:rsidR="00D41AB5">
        <w:rPr>
          <w:sz w:val="28"/>
          <w:szCs w:val="28"/>
        </w:rPr>
        <w:t>а</w:t>
      </w:r>
      <w:r w:rsidRPr="00B164A2">
        <w:rPr>
          <w:sz w:val="28"/>
          <w:szCs w:val="28"/>
        </w:rPr>
        <w:t xml:space="preserve">дминистративного регламента в Министерство. </w:t>
      </w:r>
    </w:p>
    <w:p w:rsidR="00D41AB5" w:rsidRDefault="00D41AB5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5220" w:rsidRDefault="00B164A2" w:rsidP="00D41A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A2">
        <w:rPr>
          <w:sz w:val="28"/>
          <w:szCs w:val="28"/>
        </w:rPr>
        <w:t>5.4. Порядок подачи и рассмотрения жалобы</w:t>
      </w:r>
    </w:p>
    <w:p w:rsidR="00D41AB5" w:rsidRDefault="00D41AB5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AB5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lastRenderedPageBreak/>
        <w:t xml:space="preserve">Жалоба в Министерство подается в письменной форме на бумажном носителе, в электронной форме. </w:t>
      </w:r>
    </w:p>
    <w:p w:rsidR="00D41AB5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Жалоба на решения и действия (бездействие) Министерства, должностного лица Министерства, государственного гражданского служащего </w:t>
      </w:r>
      <w:r w:rsidR="00C368CF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, замещающего должность государственной гражданской службы </w:t>
      </w:r>
      <w:r w:rsidR="00C368CF">
        <w:rPr>
          <w:sz w:val="28"/>
          <w:szCs w:val="28"/>
        </w:rPr>
        <w:t>Кемеровской области - Кузбасса</w:t>
      </w:r>
      <w:r w:rsidR="00C368CF" w:rsidRPr="00B164A2">
        <w:rPr>
          <w:sz w:val="28"/>
          <w:szCs w:val="28"/>
        </w:rPr>
        <w:t xml:space="preserve"> </w:t>
      </w:r>
      <w:r w:rsidRPr="00B164A2">
        <w:rPr>
          <w:sz w:val="28"/>
          <w:szCs w:val="28"/>
        </w:rPr>
        <w:t xml:space="preserve">в Министерстве, министра может быть направлена по почте, с использованием сети </w:t>
      </w:r>
      <w:r w:rsidR="00C368CF">
        <w:rPr>
          <w:sz w:val="28"/>
          <w:szCs w:val="28"/>
        </w:rPr>
        <w:t>«</w:t>
      </w:r>
      <w:r w:rsidRPr="00B164A2">
        <w:rPr>
          <w:sz w:val="28"/>
          <w:szCs w:val="28"/>
        </w:rPr>
        <w:t>Интернет</w:t>
      </w:r>
      <w:r w:rsidR="00C368CF">
        <w:rPr>
          <w:sz w:val="28"/>
          <w:szCs w:val="28"/>
        </w:rPr>
        <w:t>»</w:t>
      </w:r>
      <w:r w:rsidRPr="00B164A2">
        <w:rPr>
          <w:sz w:val="28"/>
          <w:szCs w:val="28"/>
        </w:rPr>
        <w:t xml:space="preserve">, официального сайта Министерства, </w:t>
      </w:r>
      <w:r w:rsidR="00C368CF">
        <w:rPr>
          <w:sz w:val="28"/>
          <w:szCs w:val="28"/>
        </w:rPr>
        <w:t>федерального</w:t>
      </w:r>
      <w:r w:rsidRPr="00B164A2">
        <w:rPr>
          <w:sz w:val="28"/>
          <w:szCs w:val="28"/>
        </w:rPr>
        <w:t xml:space="preserve"> портала</w:t>
      </w:r>
      <w:r w:rsidR="00C368CF">
        <w:rPr>
          <w:sz w:val="28"/>
          <w:szCs w:val="28"/>
        </w:rPr>
        <w:t xml:space="preserve"> или регионального портала</w:t>
      </w:r>
      <w:r w:rsidRPr="00B164A2">
        <w:rPr>
          <w:sz w:val="28"/>
          <w:szCs w:val="28"/>
        </w:rPr>
        <w:t xml:space="preserve"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 </w:t>
      </w:r>
    </w:p>
    <w:p w:rsidR="00D41AB5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Жалоба должна содержать: </w:t>
      </w:r>
    </w:p>
    <w:p w:rsidR="00D41AB5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наименование Министерства, должностного лица Министерства либо государственного гражданского служащего </w:t>
      </w:r>
      <w:r w:rsidR="0090381A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, замещающего должность государственной гражданской службы </w:t>
      </w:r>
      <w:r w:rsidR="0090381A">
        <w:rPr>
          <w:sz w:val="28"/>
          <w:szCs w:val="28"/>
        </w:rPr>
        <w:t>Кемеровской области - Кузбасса</w:t>
      </w:r>
      <w:r w:rsidR="0090381A" w:rsidRPr="00B164A2">
        <w:rPr>
          <w:sz w:val="28"/>
          <w:szCs w:val="28"/>
        </w:rPr>
        <w:t xml:space="preserve"> </w:t>
      </w:r>
      <w:r w:rsidRPr="00B164A2">
        <w:rPr>
          <w:sz w:val="28"/>
          <w:szCs w:val="28"/>
        </w:rPr>
        <w:t xml:space="preserve">в Министерстве, решения и действия (бездействие) которых обжалуются; </w:t>
      </w:r>
    </w:p>
    <w:p w:rsidR="00D41AB5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0381A" w:rsidRDefault="00B164A2" w:rsidP="00903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сведения об обжалуемых решениях и действиях (бездействии) Министерства, должностного лица Министерства либо государственного гражданского служащего </w:t>
      </w:r>
      <w:r w:rsidR="0090381A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, замещающего должность государственной гражданской службы </w:t>
      </w:r>
      <w:r w:rsidR="0090381A">
        <w:rPr>
          <w:sz w:val="28"/>
          <w:szCs w:val="28"/>
        </w:rPr>
        <w:t>Кемеровской области - Кузбасса</w:t>
      </w:r>
      <w:r w:rsidR="0090381A" w:rsidRPr="00B164A2">
        <w:rPr>
          <w:sz w:val="28"/>
          <w:szCs w:val="28"/>
        </w:rPr>
        <w:t xml:space="preserve"> </w:t>
      </w:r>
      <w:r w:rsidRPr="00B164A2">
        <w:rPr>
          <w:sz w:val="28"/>
          <w:szCs w:val="28"/>
        </w:rPr>
        <w:t xml:space="preserve">в Министерстве; </w:t>
      </w:r>
    </w:p>
    <w:p w:rsidR="0090381A" w:rsidRDefault="00B164A2" w:rsidP="00903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гражданского служащего </w:t>
      </w:r>
      <w:r w:rsidR="0090381A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, замещающего должность государственной гражданской службы </w:t>
      </w:r>
      <w:r w:rsidR="0090381A">
        <w:rPr>
          <w:sz w:val="28"/>
          <w:szCs w:val="28"/>
        </w:rPr>
        <w:t>Кемеровской области - Кузбасса</w:t>
      </w:r>
      <w:r w:rsidR="0090381A" w:rsidRPr="00B164A2">
        <w:rPr>
          <w:sz w:val="28"/>
          <w:szCs w:val="28"/>
        </w:rPr>
        <w:t xml:space="preserve"> </w:t>
      </w:r>
      <w:r w:rsidRPr="00B164A2">
        <w:rPr>
          <w:sz w:val="28"/>
          <w:szCs w:val="28"/>
        </w:rPr>
        <w:t xml:space="preserve">в Министерстве. Заявителем могут быть представлены документы (при наличии), подтверждающие доводы заявителя, либо их копии. </w:t>
      </w:r>
    </w:p>
    <w:p w:rsidR="00AC611D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AC611D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AC611D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lastRenderedPageBreak/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AC611D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AC611D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</w:t>
      </w:r>
    </w:p>
    <w:p w:rsidR="00AC611D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При подаче жалобы в электронной форме документы, указанные в абзацах восьмом - одиннадцатом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C611D" w:rsidRDefault="00AC611D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A28" w:rsidRDefault="00B164A2" w:rsidP="00AC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A2">
        <w:rPr>
          <w:sz w:val="28"/>
          <w:szCs w:val="28"/>
        </w:rPr>
        <w:t>5.5. Сроки рассмотрения жалобы</w:t>
      </w:r>
    </w:p>
    <w:p w:rsidR="00AC611D" w:rsidRDefault="00AC611D" w:rsidP="00AC6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0A28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Жалоба, поступившая в Министерство, регистрируется в течение трех рабочих дней со дня ее поступления и подлежит рассмотрению в течение пятнадцати рабочих дней со дня ее регистрации,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</w:t>
      </w:r>
    </w:p>
    <w:p w:rsidR="00AC611D" w:rsidRDefault="00AC611D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A28" w:rsidRDefault="00B164A2" w:rsidP="00AC6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A2">
        <w:rPr>
          <w:sz w:val="28"/>
          <w:szCs w:val="28"/>
        </w:rPr>
        <w:t>5.6. Результат рассмотрения жалобы</w:t>
      </w:r>
    </w:p>
    <w:p w:rsidR="00AC611D" w:rsidRDefault="00AC611D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611D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По результатам рассмотрения жалобы принимается одно из следующих решений: </w:t>
      </w:r>
    </w:p>
    <w:p w:rsidR="007F27A6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F27A6">
        <w:rPr>
          <w:sz w:val="28"/>
          <w:szCs w:val="28"/>
        </w:rPr>
        <w:t>Кемеровской области - Кузбасса</w:t>
      </w:r>
      <w:r w:rsidRPr="00B164A2">
        <w:rPr>
          <w:sz w:val="28"/>
          <w:szCs w:val="28"/>
        </w:rPr>
        <w:t xml:space="preserve">; </w:t>
      </w:r>
    </w:p>
    <w:p w:rsidR="007F27A6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в удовлетворении жалобы отказывается. </w:t>
      </w:r>
    </w:p>
    <w:p w:rsidR="007F27A6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 </w:t>
      </w:r>
    </w:p>
    <w:p w:rsidR="007F27A6" w:rsidRDefault="00B164A2" w:rsidP="007F27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</w:t>
      </w:r>
      <w:r w:rsidRPr="00B164A2">
        <w:rPr>
          <w:sz w:val="28"/>
          <w:szCs w:val="28"/>
        </w:rPr>
        <w:lastRenderedPageBreak/>
        <w:t xml:space="preserve">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F27A6" w:rsidRDefault="007F27A6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A28" w:rsidRDefault="00B164A2" w:rsidP="007F27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A2">
        <w:rPr>
          <w:sz w:val="28"/>
          <w:szCs w:val="28"/>
        </w:rPr>
        <w:t>5.7. Порядок информирования заявителя о результатах рассмотрения жалобы</w:t>
      </w:r>
    </w:p>
    <w:p w:rsidR="007F27A6" w:rsidRDefault="007F27A6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EF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 </w:t>
      </w:r>
    </w:p>
    <w:p w:rsidR="00A271EF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В случае если жалоба была 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 </w:t>
      </w:r>
    </w:p>
    <w:p w:rsidR="00A271EF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F10A28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 </w:t>
      </w:r>
    </w:p>
    <w:p w:rsidR="00A271EF" w:rsidRDefault="00A271EF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A28" w:rsidRDefault="00B164A2" w:rsidP="00A271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A2">
        <w:rPr>
          <w:sz w:val="28"/>
          <w:szCs w:val="28"/>
        </w:rPr>
        <w:t>5.8. Порядок обжалования решения по жалобе</w:t>
      </w:r>
    </w:p>
    <w:p w:rsidR="00A271EF" w:rsidRDefault="00A271EF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A28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Заявитель вправе обжаловать решения, принятые по результатам рассмотрения жалобы, в установленном законодательством Российской Федерации порядке.  </w:t>
      </w:r>
    </w:p>
    <w:p w:rsidR="00A271EF" w:rsidRDefault="00A271EF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EF" w:rsidRDefault="00B164A2" w:rsidP="00A271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A2"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271EF" w:rsidRDefault="00A271EF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EF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  </w:t>
      </w:r>
    </w:p>
    <w:p w:rsidR="00A271EF" w:rsidRDefault="00A271EF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EF" w:rsidRDefault="00B164A2" w:rsidP="00A271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64A2">
        <w:rPr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A271EF" w:rsidRDefault="00A271EF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EF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Для получения информации о порядке подачи и рассмотрения жалобы заявитель вправе обратиться: </w:t>
      </w:r>
    </w:p>
    <w:p w:rsidR="00A271EF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lastRenderedPageBreak/>
        <w:t xml:space="preserve">в устной форме лично в Министерство; </w:t>
      </w:r>
    </w:p>
    <w:p w:rsidR="00A271EF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в форме электронного документа через официальный сайт Министерства; </w:t>
      </w:r>
    </w:p>
    <w:p w:rsidR="00A271EF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по телефону в Министерство; </w:t>
      </w:r>
    </w:p>
    <w:p w:rsidR="00A271EF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 xml:space="preserve">в письменной форме в Министерство. </w:t>
      </w:r>
    </w:p>
    <w:p w:rsidR="000A28DB" w:rsidRDefault="00B164A2" w:rsidP="00B1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4A2">
        <w:rPr>
          <w:sz w:val="28"/>
          <w:szCs w:val="28"/>
        </w:rPr>
        <w:t>Информация о порядке подачи и рассмотрения жалобы размещается на официальном сайте Министерства.</w:t>
      </w:r>
    </w:p>
    <w:p w:rsidR="00DF634E" w:rsidRDefault="00DF634E" w:rsidP="005577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DF634E" w:rsidRDefault="00DF634E" w:rsidP="005577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DF634E" w:rsidRDefault="00DF634E" w:rsidP="005577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805F08" w:rsidRDefault="00805F08" w:rsidP="00557711">
      <w:pPr>
        <w:pStyle w:val="ae"/>
        <w:ind w:firstLine="567"/>
        <w:jc w:val="both"/>
        <w:rPr>
          <w:sz w:val="28"/>
        </w:rPr>
      </w:pPr>
    </w:p>
    <w:p w:rsidR="00805F08" w:rsidRDefault="00805F08" w:rsidP="00557711">
      <w:pPr>
        <w:pStyle w:val="ae"/>
        <w:ind w:firstLine="567"/>
        <w:jc w:val="both"/>
        <w:rPr>
          <w:sz w:val="28"/>
        </w:rPr>
      </w:pPr>
    </w:p>
    <w:p w:rsidR="00805F08" w:rsidRDefault="00805F08" w:rsidP="00557711">
      <w:pPr>
        <w:pStyle w:val="ae"/>
        <w:ind w:firstLine="567"/>
        <w:jc w:val="both"/>
        <w:rPr>
          <w:sz w:val="28"/>
        </w:rPr>
      </w:pPr>
    </w:p>
    <w:p w:rsidR="00805F08" w:rsidRDefault="00805F08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2330E4" w:rsidRDefault="002330E4" w:rsidP="00557711">
      <w:pPr>
        <w:pStyle w:val="ae"/>
        <w:ind w:firstLine="567"/>
        <w:jc w:val="both"/>
        <w:rPr>
          <w:sz w:val="28"/>
        </w:rPr>
      </w:pPr>
    </w:p>
    <w:p w:rsidR="00B55E30" w:rsidRDefault="00B55E30" w:rsidP="00557711">
      <w:pPr>
        <w:pStyle w:val="ae"/>
        <w:ind w:firstLine="567"/>
        <w:jc w:val="both"/>
        <w:rPr>
          <w:sz w:val="28"/>
        </w:rPr>
      </w:pPr>
    </w:p>
    <w:p w:rsidR="00805F08" w:rsidRDefault="00805F08" w:rsidP="00557711">
      <w:pPr>
        <w:pStyle w:val="ae"/>
        <w:ind w:firstLine="567"/>
        <w:jc w:val="both"/>
        <w:rPr>
          <w:sz w:val="28"/>
        </w:rPr>
      </w:pP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805F08">
        <w:rPr>
          <w:sz w:val="28"/>
          <w:szCs w:val="28"/>
        </w:rPr>
        <w:t xml:space="preserve"> 1</w:t>
      </w:r>
    </w:p>
    <w:p w:rsid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>к административному регламенту</w:t>
      </w:r>
    </w:p>
    <w:p w:rsidR="009433B7" w:rsidRPr="009433B7" w:rsidRDefault="002330E4" w:rsidP="00805F08">
      <w:pPr>
        <w:pStyle w:val="ae"/>
        <w:jc w:val="right"/>
        <w:rPr>
          <w:color w:val="000000"/>
          <w:sz w:val="28"/>
          <w:szCs w:val="28"/>
        </w:rPr>
      </w:pPr>
      <w:r w:rsidRPr="009433B7">
        <w:rPr>
          <w:color w:val="000000"/>
          <w:sz w:val="28"/>
          <w:szCs w:val="28"/>
        </w:rPr>
        <w:t xml:space="preserve">предоставления государственной </w:t>
      </w:r>
    </w:p>
    <w:p w:rsidR="009433B7" w:rsidRPr="009433B7" w:rsidRDefault="002330E4" w:rsidP="00805F08">
      <w:pPr>
        <w:pStyle w:val="ae"/>
        <w:jc w:val="right"/>
        <w:rPr>
          <w:color w:val="000000"/>
          <w:sz w:val="28"/>
          <w:szCs w:val="28"/>
        </w:rPr>
      </w:pPr>
      <w:r w:rsidRPr="009433B7">
        <w:rPr>
          <w:color w:val="000000"/>
          <w:sz w:val="28"/>
          <w:szCs w:val="28"/>
        </w:rPr>
        <w:t xml:space="preserve">услуги по осуществлению оценки </w:t>
      </w:r>
    </w:p>
    <w:p w:rsidR="009433B7" w:rsidRPr="009433B7" w:rsidRDefault="002330E4" w:rsidP="00805F08">
      <w:pPr>
        <w:pStyle w:val="ae"/>
        <w:jc w:val="right"/>
        <w:rPr>
          <w:color w:val="000000"/>
          <w:sz w:val="28"/>
          <w:szCs w:val="28"/>
        </w:rPr>
      </w:pPr>
      <w:r w:rsidRPr="009433B7">
        <w:rPr>
          <w:color w:val="000000"/>
          <w:sz w:val="28"/>
          <w:szCs w:val="28"/>
        </w:rPr>
        <w:t xml:space="preserve">качества оказания социально </w:t>
      </w:r>
    </w:p>
    <w:p w:rsidR="009433B7" w:rsidRPr="009433B7" w:rsidRDefault="002330E4" w:rsidP="00805F08">
      <w:pPr>
        <w:pStyle w:val="ae"/>
        <w:jc w:val="right"/>
        <w:rPr>
          <w:bCs/>
          <w:color w:val="000000"/>
          <w:sz w:val="28"/>
          <w:szCs w:val="28"/>
        </w:rPr>
      </w:pPr>
      <w:r w:rsidRPr="009433B7">
        <w:rPr>
          <w:color w:val="000000"/>
          <w:sz w:val="28"/>
          <w:szCs w:val="28"/>
        </w:rPr>
        <w:t>ориентирован</w:t>
      </w:r>
      <w:r w:rsidRPr="009433B7">
        <w:rPr>
          <w:bCs/>
          <w:color w:val="000000"/>
          <w:sz w:val="28"/>
          <w:szCs w:val="28"/>
        </w:rPr>
        <w:t xml:space="preserve">ными некоммерческими </w:t>
      </w:r>
    </w:p>
    <w:p w:rsidR="009433B7" w:rsidRPr="009433B7" w:rsidRDefault="002330E4" w:rsidP="00805F08">
      <w:pPr>
        <w:pStyle w:val="ae"/>
        <w:jc w:val="right"/>
        <w:rPr>
          <w:color w:val="000000"/>
          <w:sz w:val="28"/>
          <w:szCs w:val="28"/>
        </w:rPr>
      </w:pPr>
      <w:r w:rsidRPr="009433B7">
        <w:rPr>
          <w:bCs/>
          <w:color w:val="000000"/>
          <w:sz w:val="28"/>
          <w:szCs w:val="28"/>
        </w:rPr>
        <w:t xml:space="preserve">организациями </w:t>
      </w:r>
      <w:r w:rsidRPr="009433B7">
        <w:rPr>
          <w:color w:val="000000"/>
          <w:sz w:val="28"/>
          <w:szCs w:val="28"/>
        </w:rPr>
        <w:t xml:space="preserve">общественно полезных </w:t>
      </w:r>
    </w:p>
    <w:p w:rsidR="002330E4" w:rsidRDefault="002330E4" w:rsidP="00805F08">
      <w:pPr>
        <w:pStyle w:val="ae"/>
        <w:jc w:val="right"/>
        <w:rPr>
          <w:sz w:val="28"/>
          <w:szCs w:val="28"/>
        </w:rPr>
      </w:pPr>
      <w:r w:rsidRPr="009433B7">
        <w:rPr>
          <w:color w:val="000000"/>
          <w:sz w:val="28"/>
          <w:szCs w:val="28"/>
        </w:rPr>
        <w:t xml:space="preserve">услуг в </w:t>
      </w:r>
      <w:r w:rsidRPr="009433B7">
        <w:rPr>
          <w:sz w:val="28"/>
          <w:szCs w:val="28"/>
        </w:rPr>
        <w:t>сфере охраны здоровья населения</w:t>
      </w:r>
    </w:p>
    <w:p w:rsidR="002330E4" w:rsidRPr="00805F08" w:rsidRDefault="002330E4" w:rsidP="00805F08">
      <w:pPr>
        <w:pStyle w:val="ae"/>
        <w:jc w:val="right"/>
        <w:rPr>
          <w:sz w:val="28"/>
          <w:szCs w:val="28"/>
        </w:rPr>
      </w:pPr>
    </w:p>
    <w:p w:rsidR="00805F08" w:rsidRPr="00805F08" w:rsidRDefault="00805F08" w:rsidP="00805F08">
      <w:pPr>
        <w:pStyle w:val="ae"/>
        <w:rPr>
          <w:sz w:val="28"/>
          <w:szCs w:val="28"/>
        </w:rPr>
      </w:pP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В Министерство </w:t>
      </w:r>
      <w:r>
        <w:rPr>
          <w:sz w:val="28"/>
          <w:szCs w:val="28"/>
        </w:rPr>
        <w:t>здравоохранения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                          Кузбасса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от ________________________________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(Ф.И.О. руководителя некоммерческой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___________________________________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        организации и наименование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___________________________________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       некоммерческой организации)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__________________________________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 (адрес некоммерческой организации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__________________________________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         (юридический, фактический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                       с указанием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___________________________________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                         индексов)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___________________________________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      (контактное лицо: должность,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Ф.И.О, номер телефона (факс), адрес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электронной почты, официальный сайт</w:t>
      </w:r>
    </w:p>
    <w:p w:rsidR="00805F08" w:rsidRPr="00805F08" w:rsidRDefault="00805F08" w:rsidP="00805F08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 xml:space="preserve">                                                некоммерческой организации)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</w:p>
    <w:p w:rsidR="00805F08" w:rsidRPr="00805F08" w:rsidRDefault="00805F08" w:rsidP="00227A89">
      <w:pPr>
        <w:pStyle w:val="ae"/>
        <w:jc w:val="center"/>
        <w:rPr>
          <w:sz w:val="28"/>
          <w:szCs w:val="28"/>
        </w:rPr>
      </w:pPr>
      <w:bookmarkStart w:id="2" w:name="P309"/>
      <w:bookmarkEnd w:id="2"/>
      <w:r w:rsidRPr="00805F08">
        <w:rPr>
          <w:sz w:val="28"/>
          <w:szCs w:val="28"/>
        </w:rPr>
        <w:t>Заявление</w:t>
      </w:r>
    </w:p>
    <w:p w:rsidR="00805F08" w:rsidRPr="00805F08" w:rsidRDefault="00805F08" w:rsidP="00227A89">
      <w:pPr>
        <w:pStyle w:val="ae"/>
        <w:jc w:val="center"/>
        <w:rPr>
          <w:sz w:val="28"/>
          <w:szCs w:val="28"/>
        </w:rPr>
      </w:pPr>
      <w:r w:rsidRPr="00805F08">
        <w:rPr>
          <w:sz w:val="28"/>
          <w:szCs w:val="28"/>
        </w:rPr>
        <w:t>о выдаче заключения о соответствии качества оказываемых</w:t>
      </w:r>
    </w:p>
    <w:p w:rsidR="00805F08" w:rsidRPr="00805F08" w:rsidRDefault="00805F08" w:rsidP="00227A89">
      <w:pPr>
        <w:pStyle w:val="ae"/>
        <w:jc w:val="center"/>
        <w:rPr>
          <w:sz w:val="28"/>
          <w:szCs w:val="28"/>
        </w:rPr>
      </w:pPr>
      <w:r w:rsidRPr="00805F08">
        <w:rPr>
          <w:sz w:val="28"/>
          <w:szCs w:val="28"/>
        </w:rPr>
        <w:t>социально ориентированной некоммерческой организацией</w:t>
      </w:r>
    </w:p>
    <w:p w:rsidR="00805F08" w:rsidRPr="00805F08" w:rsidRDefault="00805F08" w:rsidP="00227A89">
      <w:pPr>
        <w:pStyle w:val="ae"/>
        <w:jc w:val="center"/>
        <w:rPr>
          <w:sz w:val="28"/>
          <w:szCs w:val="28"/>
        </w:rPr>
      </w:pPr>
      <w:r w:rsidRPr="00805F08">
        <w:rPr>
          <w:sz w:val="28"/>
          <w:szCs w:val="28"/>
        </w:rPr>
        <w:t>общественно полезных услуг установленным критериям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</w:p>
    <w:p w:rsidR="00805F08" w:rsidRPr="00805F08" w:rsidRDefault="00805F08" w:rsidP="00227A89">
      <w:pPr>
        <w:pStyle w:val="ae"/>
        <w:ind w:firstLine="709"/>
        <w:jc w:val="both"/>
        <w:rPr>
          <w:sz w:val="28"/>
          <w:szCs w:val="28"/>
        </w:rPr>
      </w:pPr>
      <w:r w:rsidRPr="00805F08">
        <w:rPr>
          <w:sz w:val="28"/>
          <w:szCs w:val="28"/>
        </w:rPr>
        <w:t xml:space="preserve">В соответствии с </w:t>
      </w:r>
      <w:r w:rsidRPr="00227A89">
        <w:rPr>
          <w:sz w:val="28"/>
          <w:szCs w:val="28"/>
        </w:rPr>
        <w:t xml:space="preserve">Федеральным законом от 12.01.96 </w:t>
      </w:r>
      <w:r w:rsidR="00227A89">
        <w:rPr>
          <w:sz w:val="28"/>
          <w:szCs w:val="28"/>
        </w:rPr>
        <w:t>№</w:t>
      </w:r>
      <w:r w:rsidRPr="00227A89">
        <w:rPr>
          <w:sz w:val="28"/>
          <w:szCs w:val="28"/>
        </w:rPr>
        <w:t xml:space="preserve"> 7-ФЗ </w:t>
      </w:r>
      <w:r w:rsidR="00227A89">
        <w:rPr>
          <w:sz w:val="28"/>
          <w:szCs w:val="28"/>
        </w:rPr>
        <w:t>«</w:t>
      </w:r>
      <w:r w:rsidRPr="00227A89">
        <w:rPr>
          <w:sz w:val="28"/>
          <w:szCs w:val="28"/>
        </w:rPr>
        <w:t>О</w:t>
      </w:r>
      <w:r w:rsidR="00227A89">
        <w:rPr>
          <w:sz w:val="28"/>
          <w:szCs w:val="28"/>
        </w:rPr>
        <w:t xml:space="preserve"> </w:t>
      </w:r>
      <w:r w:rsidRPr="00227A89">
        <w:rPr>
          <w:sz w:val="28"/>
          <w:szCs w:val="28"/>
        </w:rPr>
        <w:t xml:space="preserve">некоммерческих </w:t>
      </w:r>
      <w:r w:rsidR="00227A89">
        <w:rPr>
          <w:sz w:val="28"/>
          <w:szCs w:val="28"/>
        </w:rPr>
        <w:t>о</w:t>
      </w:r>
      <w:r w:rsidRPr="00227A89">
        <w:rPr>
          <w:sz w:val="28"/>
          <w:szCs w:val="28"/>
        </w:rPr>
        <w:t>рганизациях</w:t>
      </w:r>
      <w:r w:rsidR="00227A89">
        <w:rPr>
          <w:sz w:val="28"/>
          <w:szCs w:val="28"/>
        </w:rPr>
        <w:t>»</w:t>
      </w:r>
      <w:r w:rsidRPr="00227A89">
        <w:rPr>
          <w:sz w:val="28"/>
          <w:szCs w:val="28"/>
        </w:rPr>
        <w:t>, постановлением Правительства Российской</w:t>
      </w:r>
      <w:r w:rsidR="00227A89">
        <w:rPr>
          <w:sz w:val="28"/>
          <w:szCs w:val="28"/>
        </w:rPr>
        <w:t xml:space="preserve"> </w:t>
      </w:r>
      <w:r w:rsidRPr="00227A89">
        <w:rPr>
          <w:sz w:val="28"/>
          <w:szCs w:val="28"/>
        </w:rPr>
        <w:t xml:space="preserve">Федерации от 26.01.2017 </w:t>
      </w:r>
      <w:r w:rsidR="00227A89">
        <w:rPr>
          <w:sz w:val="28"/>
          <w:szCs w:val="28"/>
        </w:rPr>
        <w:t>№</w:t>
      </w:r>
      <w:r w:rsidRPr="00227A89">
        <w:rPr>
          <w:sz w:val="28"/>
          <w:szCs w:val="28"/>
        </w:rPr>
        <w:t xml:space="preserve"> 89 </w:t>
      </w:r>
      <w:r w:rsidR="00227A89">
        <w:rPr>
          <w:sz w:val="28"/>
          <w:szCs w:val="28"/>
        </w:rPr>
        <w:t>«</w:t>
      </w:r>
      <w:r w:rsidRPr="00227A89">
        <w:rPr>
          <w:sz w:val="28"/>
          <w:szCs w:val="28"/>
        </w:rPr>
        <w:t>О реестре</w:t>
      </w:r>
      <w:r w:rsidRPr="00805F08">
        <w:rPr>
          <w:sz w:val="28"/>
          <w:szCs w:val="28"/>
        </w:rPr>
        <w:t xml:space="preserve"> некоммерческих организаций -</w:t>
      </w:r>
      <w:r w:rsidR="00227A8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исполнителей общественно полезных услуг</w:t>
      </w:r>
      <w:r w:rsidR="00227A89">
        <w:rPr>
          <w:sz w:val="28"/>
          <w:szCs w:val="28"/>
        </w:rPr>
        <w:t>»</w:t>
      </w:r>
      <w:r w:rsidRPr="00805F08">
        <w:rPr>
          <w:sz w:val="28"/>
          <w:szCs w:val="28"/>
        </w:rPr>
        <w:t xml:space="preserve"> прошу выдать</w:t>
      </w:r>
    </w:p>
    <w:p w:rsidR="00805F08" w:rsidRPr="00805F08" w:rsidRDefault="00805F08" w:rsidP="00227A89">
      <w:pPr>
        <w:pStyle w:val="ae"/>
        <w:jc w:val="both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227A89">
      <w:pPr>
        <w:pStyle w:val="ae"/>
        <w:jc w:val="both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227A89">
      <w:pPr>
        <w:pStyle w:val="ae"/>
        <w:jc w:val="both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227A89">
      <w:pPr>
        <w:pStyle w:val="ae"/>
        <w:jc w:val="both"/>
        <w:rPr>
          <w:sz w:val="28"/>
          <w:szCs w:val="28"/>
        </w:rPr>
      </w:pPr>
      <w:r w:rsidRPr="00805F08">
        <w:rPr>
          <w:sz w:val="28"/>
          <w:szCs w:val="28"/>
        </w:rPr>
        <w:t>(полное наименование и основной государственный регистрационный номер</w:t>
      </w:r>
      <w:r w:rsidR="00227A8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социально ориентированной некоммерческой организации)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</w:p>
    <w:p w:rsidR="00805F08" w:rsidRPr="00805F08" w:rsidRDefault="00805F08" w:rsidP="00227A89">
      <w:pPr>
        <w:pStyle w:val="ae"/>
        <w:jc w:val="both"/>
        <w:rPr>
          <w:sz w:val="28"/>
          <w:szCs w:val="28"/>
        </w:rPr>
      </w:pPr>
      <w:r w:rsidRPr="00805F08">
        <w:rPr>
          <w:sz w:val="28"/>
          <w:szCs w:val="28"/>
        </w:rPr>
        <w:lastRenderedPageBreak/>
        <w:t>заключение о соответствии качества оказываемых социально ориентированной</w:t>
      </w:r>
      <w:r w:rsidR="00227A8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некоммерческой организацией общественно полезных услуг установленным</w:t>
      </w:r>
      <w:r w:rsidR="00227A8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критериям по следующим общественно полезным услугам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50646C">
      <w:pPr>
        <w:pStyle w:val="ae"/>
        <w:jc w:val="both"/>
        <w:rPr>
          <w:sz w:val="28"/>
          <w:szCs w:val="28"/>
        </w:rPr>
      </w:pPr>
      <w:r w:rsidRPr="00805F08">
        <w:rPr>
          <w:sz w:val="28"/>
          <w:szCs w:val="28"/>
        </w:rPr>
        <w:t xml:space="preserve">(наименование общественно полезных услуг указывается в </w:t>
      </w:r>
      <w:r w:rsidR="0050646C">
        <w:rPr>
          <w:sz w:val="28"/>
          <w:szCs w:val="28"/>
        </w:rPr>
        <w:t>с</w:t>
      </w:r>
      <w:r w:rsidRPr="00805F08">
        <w:rPr>
          <w:sz w:val="28"/>
          <w:szCs w:val="28"/>
        </w:rPr>
        <w:t>оответствии с</w:t>
      </w:r>
    </w:p>
    <w:p w:rsidR="00805F08" w:rsidRPr="00805F08" w:rsidRDefault="00805F08" w:rsidP="0050646C">
      <w:pPr>
        <w:pStyle w:val="ae"/>
        <w:jc w:val="both"/>
        <w:rPr>
          <w:sz w:val="28"/>
          <w:szCs w:val="28"/>
        </w:rPr>
      </w:pPr>
      <w:r w:rsidRPr="0050646C">
        <w:rPr>
          <w:sz w:val="28"/>
          <w:szCs w:val="28"/>
        </w:rPr>
        <w:t xml:space="preserve">перечнем </w:t>
      </w:r>
      <w:r w:rsidRPr="00805F08">
        <w:rPr>
          <w:sz w:val="28"/>
          <w:szCs w:val="28"/>
        </w:rPr>
        <w:t>общественно полезных услуг, утвержденным постановлением</w:t>
      </w:r>
      <w:r w:rsidR="0050646C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 xml:space="preserve">Правительства Российской Федерации от 27.10.2016 </w:t>
      </w:r>
      <w:r w:rsidR="0050646C">
        <w:rPr>
          <w:sz w:val="28"/>
          <w:szCs w:val="28"/>
        </w:rPr>
        <w:t>№</w:t>
      </w:r>
      <w:r w:rsidRPr="00805F08">
        <w:rPr>
          <w:sz w:val="28"/>
          <w:szCs w:val="28"/>
        </w:rPr>
        <w:t xml:space="preserve"> 1096 </w:t>
      </w:r>
      <w:r w:rsidR="0050646C">
        <w:rPr>
          <w:sz w:val="28"/>
          <w:szCs w:val="28"/>
        </w:rPr>
        <w:t>«</w:t>
      </w:r>
      <w:r w:rsidRPr="00805F08">
        <w:rPr>
          <w:sz w:val="28"/>
          <w:szCs w:val="28"/>
        </w:rPr>
        <w:t>Об утверждении</w:t>
      </w:r>
      <w:r w:rsidR="0050646C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перечня общественно полезных услуг и критериев оценки качества их</w:t>
      </w:r>
      <w:r w:rsidR="0050646C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оказания</w:t>
      </w:r>
      <w:r w:rsidR="0050646C">
        <w:rPr>
          <w:sz w:val="28"/>
          <w:szCs w:val="28"/>
        </w:rPr>
        <w:t>»</w:t>
      </w:r>
      <w:r w:rsidRPr="00805F08">
        <w:rPr>
          <w:sz w:val="28"/>
          <w:szCs w:val="28"/>
        </w:rPr>
        <w:t>)</w:t>
      </w:r>
    </w:p>
    <w:p w:rsidR="00805F08" w:rsidRPr="00805F08" w:rsidRDefault="00805F08" w:rsidP="0050646C">
      <w:pPr>
        <w:pStyle w:val="ae"/>
        <w:ind w:firstLine="709"/>
        <w:jc w:val="both"/>
        <w:rPr>
          <w:sz w:val="28"/>
          <w:szCs w:val="28"/>
        </w:rPr>
      </w:pPr>
      <w:r w:rsidRPr="00805F08">
        <w:rPr>
          <w:sz w:val="28"/>
          <w:szCs w:val="28"/>
        </w:rPr>
        <w:t xml:space="preserve">Подтверждаю, что некоммерческая организация не </w:t>
      </w:r>
      <w:r w:rsidR="0050646C">
        <w:rPr>
          <w:sz w:val="28"/>
          <w:szCs w:val="28"/>
        </w:rPr>
        <w:t>я</w:t>
      </w:r>
      <w:r w:rsidRPr="00805F08">
        <w:rPr>
          <w:sz w:val="28"/>
          <w:szCs w:val="28"/>
        </w:rPr>
        <w:t>вляется</w:t>
      </w:r>
      <w:r w:rsidR="0050646C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некоммерческой организацией, выполняющей функции иностранного агента, и на</w:t>
      </w:r>
      <w:r w:rsidR="0050646C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протяжении одного года и более оказывает общественно полезные услуги,</w:t>
      </w:r>
      <w:r w:rsidR="0050646C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 xml:space="preserve">соответствующие </w:t>
      </w:r>
      <w:r w:rsidRPr="0050646C">
        <w:rPr>
          <w:sz w:val="28"/>
          <w:szCs w:val="28"/>
        </w:rPr>
        <w:t>критериям</w:t>
      </w:r>
      <w:r w:rsidRPr="00805F08">
        <w:rPr>
          <w:sz w:val="28"/>
          <w:szCs w:val="28"/>
        </w:rPr>
        <w:t xml:space="preserve"> оценки качества оказания общественно полезных</w:t>
      </w:r>
      <w:r w:rsidR="0050646C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услуг, утвержденным постановлением Правительства Российской Федерации</w:t>
      </w:r>
      <w:r w:rsidR="0050646C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 xml:space="preserve">от 27.10.2016 </w:t>
      </w:r>
      <w:r w:rsidR="0050646C">
        <w:rPr>
          <w:sz w:val="28"/>
          <w:szCs w:val="28"/>
        </w:rPr>
        <w:t>№</w:t>
      </w:r>
      <w:r w:rsidRPr="00805F08">
        <w:rPr>
          <w:sz w:val="28"/>
          <w:szCs w:val="28"/>
        </w:rPr>
        <w:t xml:space="preserve"> 1096 </w:t>
      </w:r>
      <w:r w:rsidR="0050646C">
        <w:rPr>
          <w:sz w:val="28"/>
          <w:szCs w:val="28"/>
        </w:rPr>
        <w:t>«</w:t>
      </w:r>
      <w:r w:rsidRPr="00805F08">
        <w:rPr>
          <w:sz w:val="28"/>
          <w:szCs w:val="28"/>
        </w:rPr>
        <w:t>Об утверждении перечня общественно полезных услуг и</w:t>
      </w:r>
      <w:r w:rsidR="0050646C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критер</w:t>
      </w:r>
      <w:r w:rsidR="0050646C">
        <w:rPr>
          <w:sz w:val="28"/>
          <w:szCs w:val="28"/>
        </w:rPr>
        <w:t>иев оценки качества их оказания»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________________________________________________________________;</w:t>
      </w:r>
    </w:p>
    <w:p w:rsidR="00805F08" w:rsidRPr="00805F08" w:rsidRDefault="00805F08" w:rsidP="007547D5">
      <w:pPr>
        <w:pStyle w:val="ae"/>
        <w:jc w:val="both"/>
        <w:rPr>
          <w:sz w:val="28"/>
          <w:szCs w:val="28"/>
        </w:rPr>
      </w:pPr>
      <w:r w:rsidRPr="00805F08">
        <w:rPr>
          <w:sz w:val="28"/>
          <w:szCs w:val="28"/>
        </w:rPr>
        <w:t>(подтверждение соответствия общественно полезной услуги установленным</w:t>
      </w:r>
      <w:r w:rsidR="007547D5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нормативными правовыми актами Российской Федерации требованиям к ее</w:t>
      </w:r>
      <w:r w:rsidR="007547D5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содержанию (объем, сроки, качество предоставления)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________________________________________________________________;</w:t>
      </w:r>
    </w:p>
    <w:p w:rsidR="00805F08" w:rsidRPr="00805F08" w:rsidRDefault="00805F08" w:rsidP="007547D5">
      <w:pPr>
        <w:pStyle w:val="ae"/>
        <w:jc w:val="both"/>
        <w:rPr>
          <w:sz w:val="28"/>
          <w:szCs w:val="28"/>
        </w:rPr>
      </w:pPr>
      <w:r w:rsidRPr="00805F08">
        <w:rPr>
          <w:sz w:val="28"/>
          <w:szCs w:val="28"/>
        </w:rPr>
        <w:t>(подтверждение наличия у лиц, непосредственно задействованных в исполнении</w:t>
      </w:r>
      <w:r w:rsidR="007547D5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общественно полезной услуги (в том числе работников организации и</w:t>
      </w:r>
      <w:r w:rsidR="007547D5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работников, привлеченных по договорам гражданско-правового характера),</w:t>
      </w:r>
      <w:r w:rsidR="007547D5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необходимой квалификации (в том числе профессионального образования, опыта</w:t>
      </w:r>
      <w:r w:rsidR="007547D5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работы в соответствующей сфере), достаточность количества таких лиц)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________________________________________________________________;</w:t>
      </w:r>
    </w:p>
    <w:p w:rsidR="00805F08" w:rsidRPr="00805F08" w:rsidRDefault="00805F08" w:rsidP="00EE4109">
      <w:pPr>
        <w:pStyle w:val="ae"/>
        <w:jc w:val="both"/>
        <w:rPr>
          <w:sz w:val="28"/>
          <w:szCs w:val="28"/>
        </w:rPr>
      </w:pPr>
      <w:r w:rsidRPr="00805F08">
        <w:rPr>
          <w:sz w:val="28"/>
          <w:szCs w:val="28"/>
        </w:rPr>
        <w:t>(подтверждение удовлетворенности получателей общественно полезных услуг</w:t>
      </w:r>
      <w:r w:rsidR="00EE410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качеством их оказания (отсутствие жалоб на действия (бездействие) и (или)</w:t>
      </w:r>
      <w:r w:rsidR="00EE410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решения организации, связанные с оказанием ею общественно полезных услуг,</w:t>
      </w:r>
      <w:r w:rsidR="00EE410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признанных обоснованными судом, органами   государственного контроля</w:t>
      </w:r>
      <w:r w:rsidR="00EE410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 xml:space="preserve">(надзора) и муниципального надзора, иными </w:t>
      </w:r>
      <w:r w:rsidRPr="00805F08">
        <w:rPr>
          <w:sz w:val="28"/>
          <w:szCs w:val="28"/>
        </w:rPr>
        <w:lastRenderedPageBreak/>
        <w:t>органами в соответствии с их</w:t>
      </w:r>
      <w:r w:rsidR="00EE410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компетенцией в течение 2 лет, предшествующих выдаче заключения)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________________________________________________________________;</w:t>
      </w:r>
    </w:p>
    <w:p w:rsidR="00805F08" w:rsidRPr="00805F08" w:rsidRDefault="00805F08" w:rsidP="00EE4109">
      <w:pPr>
        <w:pStyle w:val="ae"/>
        <w:jc w:val="both"/>
        <w:rPr>
          <w:sz w:val="28"/>
          <w:szCs w:val="28"/>
        </w:rPr>
      </w:pPr>
      <w:r w:rsidRPr="00805F08">
        <w:rPr>
          <w:sz w:val="28"/>
          <w:szCs w:val="28"/>
        </w:rPr>
        <w:t>(подтверждение отсутствия организации в реестре недобросовестных</w:t>
      </w:r>
      <w:r w:rsidR="00EE410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поставщиков по результатам оказания услуги в рамках исполнения контрактов,</w:t>
      </w:r>
      <w:r w:rsidR="00EE410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 xml:space="preserve">заключенных в соответствии с </w:t>
      </w:r>
      <w:r w:rsidRPr="00EE4109">
        <w:rPr>
          <w:sz w:val="28"/>
          <w:szCs w:val="28"/>
        </w:rPr>
        <w:t>Федеральным законом</w:t>
      </w:r>
      <w:r w:rsidRPr="00805F08">
        <w:rPr>
          <w:sz w:val="28"/>
          <w:szCs w:val="28"/>
        </w:rPr>
        <w:t xml:space="preserve"> от 05.04.2013 </w:t>
      </w:r>
      <w:r w:rsidR="00EE4109">
        <w:rPr>
          <w:sz w:val="28"/>
          <w:szCs w:val="28"/>
        </w:rPr>
        <w:t>№</w:t>
      </w:r>
      <w:r w:rsidRPr="00805F08">
        <w:rPr>
          <w:sz w:val="28"/>
          <w:szCs w:val="28"/>
        </w:rPr>
        <w:t xml:space="preserve"> 44-ФЗ </w:t>
      </w:r>
      <w:r w:rsidR="00EE4109">
        <w:rPr>
          <w:sz w:val="28"/>
          <w:szCs w:val="28"/>
        </w:rPr>
        <w:t>«</w:t>
      </w:r>
      <w:r w:rsidRPr="00805F08">
        <w:rPr>
          <w:sz w:val="28"/>
          <w:szCs w:val="28"/>
        </w:rPr>
        <w:t>О</w:t>
      </w:r>
      <w:r w:rsidR="00EE410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="00EE410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государственных и муниципальных нужд</w:t>
      </w:r>
      <w:r w:rsidR="00EE4109">
        <w:rPr>
          <w:sz w:val="28"/>
          <w:szCs w:val="28"/>
        </w:rPr>
        <w:t>»</w:t>
      </w:r>
      <w:r w:rsidRPr="00805F08">
        <w:rPr>
          <w:sz w:val="28"/>
          <w:szCs w:val="28"/>
        </w:rPr>
        <w:t xml:space="preserve"> в течение 2 лет, предшествующих</w:t>
      </w:r>
      <w:r w:rsidR="00EE4109">
        <w:rPr>
          <w:sz w:val="28"/>
          <w:szCs w:val="28"/>
        </w:rPr>
        <w:t xml:space="preserve"> </w:t>
      </w:r>
      <w:r w:rsidRPr="00805F08">
        <w:rPr>
          <w:sz w:val="28"/>
          <w:szCs w:val="28"/>
        </w:rPr>
        <w:t>выдаче заключения)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________________________________________________________________</w:t>
      </w:r>
    </w:p>
    <w:p w:rsidR="00805F08" w:rsidRPr="00805F08" w:rsidRDefault="00805F08" w:rsidP="00805F08">
      <w:pPr>
        <w:pStyle w:val="ae"/>
        <w:rPr>
          <w:sz w:val="28"/>
          <w:szCs w:val="28"/>
        </w:rPr>
      </w:pPr>
      <w:r w:rsidRPr="00805F08">
        <w:rPr>
          <w:sz w:val="28"/>
          <w:szCs w:val="28"/>
        </w:rPr>
        <w:t>_</w:t>
      </w:r>
      <w:r w:rsidR="00DE1A9D">
        <w:rPr>
          <w:sz w:val="28"/>
          <w:szCs w:val="28"/>
        </w:rPr>
        <w:t>________________</w:t>
      </w:r>
      <w:r w:rsidRPr="00805F08">
        <w:rPr>
          <w:sz w:val="28"/>
          <w:szCs w:val="28"/>
        </w:rPr>
        <w:t>_______________________________________________.</w:t>
      </w:r>
    </w:p>
    <w:p w:rsidR="00805F08" w:rsidRPr="007002ED" w:rsidRDefault="00805F08" w:rsidP="007002E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7002ED">
        <w:rPr>
          <w:rFonts w:ascii="Times New Roman" w:hAnsi="Times New Roman"/>
          <w:b w:val="0"/>
          <w:sz w:val="28"/>
          <w:szCs w:val="28"/>
        </w:rPr>
        <w:t>(</w:t>
      </w:r>
      <w:r w:rsidR="007002ED" w:rsidRPr="007002ED">
        <w:rPr>
          <w:rFonts w:ascii="Times New Roman" w:hAnsi="Times New Roman"/>
          <w:b w:val="0"/>
          <w:sz w:val="28"/>
          <w:szCs w:val="28"/>
        </w:rPr>
        <w:t>подтверждение   открытости   и  доступности  информации  о  некоммерческой</w:t>
      </w:r>
      <w:r w:rsidR="007002ED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002ED" w:rsidRPr="007002ED">
        <w:rPr>
          <w:rFonts w:ascii="Times New Roman" w:hAnsi="Times New Roman"/>
          <w:b w:val="0"/>
          <w:sz w:val="28"/>
          <w:szCs w:val="28"/>
        </w:rPr>
        <w:t>организации</w:t>
      </w:r>
      <w:r w:rsidRPr="007002ED">
        <w:rPr>
          <w:rFonts w:ascii="Times New Roman" w:hAnsi="Times New Roman"/>
          <w:b w:val="0"/>
          <w:sz w:val="28"/>
          <w:szCs w:val="28"/>
        </w:rPr>
        <w:t>)</w:t>
      </w:r>
    </w:p>
    <w:p w:rsidR="007002ED" w:rsidRDefault="007002ED" w:rsidP="007002ED">
      <w:pPr>
        <w:pStyle w:val="ae"/>
        <w:rPr>
          <w:sz w:val="28"/>
        </w:rPr>
      </w:pPr>
    </w:p>
    <w:p w:rsidR="007002ED" w:rsidRPr="007002ED" w:rsidRDefault="007002ED" w:rsidP="007002ED">
      <w:pPr>
        <w:pStyle w:val="ae"/>
        <w:rPr>
          <w:sz w:val="28"/>
        </w:rPr>
      </w:pPr>
      <w:r w:rsidRPr="007002ED">
        <w:rPr>
          <w:sz w:val="28"/>
        </w:rPr>
        <w:t>Прилагаемые документы:</w:t>
      </w:r>
    </w:p>
    <w:p w:rsidR="007002ED" w:rsidRPr="007002ED" w:rsidRDefault="007002ED" w:rsidP="007002ED">
      <w:pPr>
        <w:pStyle w:val="ae"/>
        <w:rPr>
          <w:sz w:val="28"/>
        </w:rPr>
      </w:pPr>
      <w:r w:rsidRPr="007002ED">
        <w:rPr>
          <w:sz w:val="28"/>
        </w:rPr>
        <w:t>1. _</w:t>
      </w:r>
      <w:r>
        <w:rPr>
          <w:sz w:val="28"/>
        </w:rPr>
        <w:t>_</w:t>
      </w:r>
      <w:r w:rsidRPr="007002ED">
        <w:rPr>
          <w:sz w:val="28"/>
        </w:rPr>
        <w:t>____________________________________________________________</w:t>
      </w:r>
    </w:p>
    <w:p w:rsidR="007002ED" w:rsidRPr="007002ED" w:rsidRDefault="007002ED" w:rsidP="007002ED">
      <w:pPr>
        <w:pStyle w:val="ae"/>
        <w:rPr>
          <w:sz w:val="28"/>
        </w:rPr>
      </w:pPr>
      <w:r w:rsidRPr="007002ED">
        <w:rPr>
          <w:sz w:val="28"/>
        </w:rPr>
        <w:t>2. ______________________________________________________________</w:t>
      </w:r>
    </w:p>
    <w:p w:rsidR="007002ED" w:rsidRPr="007002ED" w:rsidRDefault="007002ED" w:rsidP="007002ED">
      <w:pPr>
        <w:pStyle w:val="ae"/>
        <w:rPr>
          <w:sz w:val="28"/>
        </w:rPr>
      </w:pPr>
      <w:r w:rsidRPr="007002ED">
        <w:rPr>
          <w:sz w:val="28"/>
        </w:rPr>
        <w:t>3. ______________________________________________________________</w:t>
      </w:r>
    </w:p>
    <w:p w:rsidR="007002ED" w:rsidRPr="007002ED" w:rsidRDefault="007002ED" w:rsidP="007002ED">
      <w:pPr>
        <w:pStyle w:val="ae"/>
        <w:rPr>
          <w:sz w:val="28"/>
        </w:rPr>
      </w:pPr>
      <w:r w:rsidRPr="007002ED">
        <w:rPr>
          <w:sz w:val="28"/>
        </w:rPr>
        <w:t>4. ______________________________________________________________</w:t>
      </w:r>
    </w:p>
    <w:p w:rsidR="007002ED" w:rsidRPr="007002ED" w:rsidRDefault="007002ED" w:rsidP="007002ED">
      <w:pPr>
        <w:pStyle w:val="ae"/>
        <w:rPr>
          <w:sz w:val="28"/>
        </w:rPr>
      </w:pPr>
      <w:r w:rsidRPr="007002ED">
        <w:rPr>
          <w:sz w:val="28"/>
        </w:rPr>
        <w:t>5. ______________________________________________________________</w:t>
      </w:r>
    </w:p>
    <w:p w:rsidR="007002ED" w:rsidRPr="007002ED" w:rsidRDefault="007002ED" w:rsidP="007002ED">
      <w:pPr>
        <w:pStyle w:val="ae"/>
        <w:rPr>
          <w:sz w:val="28"/>
        </w:rPr>
      </w:pPr>
    </w:p>
    <w:p w:rsidR="007002ED" w:rsidRPr="007002ED" w:rsidRDefault="007002ED" w:rsidP="007002ED">
      <w:pPr>
        <w:pStyle w:val="ae"/>
        <w:rPr>
          <w:sz w:val="28"/>
        </w:rPr>
      </w:pPr>
      <w:r w:rsidRPr="007002ED">
        <w:rPr>
          <w:sz w:val="28"/>
        </w:rPr>
        <w:t>___________________   ______________   ________________________</w:t>
      </w:r>
    </w:p>
    <w:p w:rsidR="007002ED" w:rsidRPr="007002ED" w:rsidRDefault="007002ED" w:rsidP="007002ED">
      <w:pPr>
        <w:pStyle w:val="ae"/>
        <w:rPr>
          <w:sz w:val="28"/>
        </w:rPr>
      </w:pPr>
      <w:r w:rsidRPr="007002ED">
        <w:rPr>
          <w:sz w:val="28"/>
        </w:rPr>
        <w:t xml:space="preserve">     (</w:t>
      </w:r>
      <w:proofErr w:type="gramStart"/>
      <w:r w:rsidRPr="007002ED">
        <w:rPr>
          <w:sz w:val="28"/>
        </w:rPr>
        <w:t xml:space="preserve">Должность)   </w:t>
      </w:r>
      <w:proofErr w:type="gramEnd"/>
      <w:r w:rsidRPr="007002ED">
        <w:rPr>
          <w:sz w:val="28"/>
        </w:rPr>
        <w:t xml:space="preserve">          </w:t>
      </w:r>
      <w:r>
        <w:rPr>
          <w:sz w:val="28"/>
        </w:rPr>
        <w:t xml:space="preserve">        </w:t>
      </w:r>
      <w:r w:rsidRPr="007002ED">
        <w:rPr>
          <w:sz w:val="28"/>
        </w:rPr>
        <w:t>(Подпись)               (Расшифровка)</w:t>
      </w:r>
    </w:p>
    <w:p w:rsidR="007002ED" w:rsidRPr="007002ED" w:rsidRDefault="007002ED" w:rsidP="007002ED">
      <w:pPr>
        <w:pStyle w:val="ae"/>
        <w:rPr>
          <w:sz w:val="28"/>
        </w:rPr>
      </w:pPr>
    </w:p>
    <w:p w:rsidR="007002ED" w:rsidRPr="007002ED" w:rsidRDefault="007002ED" w:rsidP="007002ED">
      <w:pPr>
        <w:pStyle w:val="ae"/>
        <w:rPr>
          <w:sz w:val="28"/>
        </w:rPr>
      </w:pPr>
      <w:r w:rsidRPr="007002ED">
        <w:rPr>
          <w:sz w:val="28"/>
        </w:rPr>
        <w:t>"___"_________ 20__ г.</w:t>
      </w:r>
    </w:p>
    <w:p w:rsidR="007002ED" w:rsidRPr="007002ED" w:rsidRDefault="007002ED" w:rsidP="007002ED">
      <w:pPr>
        <w:pStyle w:val="ae"/>
        <w:rPr>
          <w:sz w:val="28"/>
        </w:rPr>
      </w:pPr>
    </w:p>
    <w:p w:rsidR="007002ED" w:rsidRPr="007002ED" w:rsidRDefault="007002ED" w:rsidP="007002ED">
      <w:pPr>
        <w:pStyle w:val="ae"/>
        <w:rPr>
          <w:sz w:val="28"/>
        </w:rPr>
      </w:pPr>
      <w:r w:rsidRPr="007002ED">
        <w:rPr>
          <w:sz w:val="28"/>
        </w:rPr>
        <w:t>М</w:t>
      </w:r>
      <w:r>
        <w:rPr>
          <w:sz w:val="28"/>
        </w:rPr>
        <w:t>.</w:t>
      </w:r>
      <w:r w:rsidRPr="007002ED">
        <w:rPr>
          <w:sz w:val="28"/>
        </w:rPr>
        <w:t>П. (при наличии)</w:t>
      </w:r>
    </w:p>
    <w:p w:rsidR="007002ED" w:rsidRDefault="007002ED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891" w:rsidRDefault="00BE7891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891" w:rsidRDefault="00BE7891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891" w:rsidRDefault="00BE7891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891" w:rsidRDefault="00BE7891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891" w:rsidRDefault="00BE7891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891" w:rsidRDefault="00BE7891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891" w:rsidRDefault="00BE7891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891" w:rsidRDefault="00BE7891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891" w:rsidRDefault="00BE7891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E30" w:rsidRDefault="00B55E30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E30" w:rsidRDefault="00B55E30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E30" w:rsidRDefault="00B55E30" w:rsidP="007002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001" w:rsidRDefault="003C0001" w:rsidP="00BE7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001" w:rsidRPr="00805F08" w:rsidRDefault="003C0001" w:rsidP="003C0001">
      <w:pPr>
        <w:pStyle w:val="ae"/>
        <w:jc w:val="right"/>
        <w:rPr>
          <w:sz w:val="28"/>
          <w:szCs w:val="28"/>
        </w:rPr>
      </w:pPr>
      <w:r w:rsidRPr="009433B7">
        <w:rPr>
          <w:sz w:val="28"/>
          <w:szCs w:val="28"/>
        </w:rPr>
        <w:lastRenderedPageBreak/>
        <w:t xml:space="preserve">Приложение № </w:t>
      </w:r>
      <w:r w:rsidR="009433B7" w:rsidRPr="009433B7">
        <w:rPr>
          <w:sz w:val="28"/>
          <w:szCs w:val="28"/>
        </w:rPr>
        <w:t>2</w:t>
      </w:r>
    </w:p>
    <w:p w:rsidR="009433B7" w:rsidRDefault="009433B7" w:rsidP="009433B7">
      <w:pPr>
        <w:pStyle w:val="ae"/>
        <w:jc w:val="right"/>
        <w:rPr>
          <w:sz w:val="28"/>
          <w:szCs w:val="28"/>
        </w:rPr>
      </w:pPr>
      <w:r w:rsidRPr="00805F08">
        <w:rPr>
          <w:sz w:val="28"/>
          <w:szCs w:val="28"/>
        </w:rPr>
        <w:t>к административному регламенту</w:t>
      </w:r>
    </w:p>
    <w:p w:rsidR="009433B7" w:rsidRPr="009433B7" w:rsidRDefault="009433B7" w:rsidP="009433B7">
      <w:pPr>
        <w:pStyle w:val="ae"/>
        <w:jc w:val="right"/>
        <w:rPr>
          <w:color w:val="000000"/>
          <w:sz w:val="28"/>
          <w:szCs w:val="28"/>
        </w:rPr>
      </w:pPr>
      <w:r w:rsidRPr="009433B7">
        <w:rPr>
          <w:color w:val="000000"/>
          <w:sz w:val="28"/>
          <w:szCs w:val="28"/>
        </w:rPr>
        <w:t xml:space="preserve">предоставления государственной </w:t>
      </w:r>
    </w:p>
    <w:p w:rsidR="009433B7" w:rsidRPr="009433B7" w:rsidRDefault="009433B7" w:rsidP="009433B7">
      <w:pPr>
        <w:pStyle w:val="ae"/>
        <w:jc w:val="right"/>
        <w:rPr>
          <w:color w:val="000000"/>
          <w:sz w:val="28"/>
          <w:szCs w:val="28"/>
        </w:rPr>
      </w:pPr>
      <w:r w:rsidRPr="009433B7">
        <w:rPr>
          <w:color w:val="000000"/>
          <w:sz w:val="28"/>
          <w:szCs w:val="28"/>
        </w:rPr>
        <w:t xml:space="preserve">услуги по осуществлению оценки </w:t>
      </w:r>
    </w:p>
    <w:p w:rsidR="009433B7" w:rsidRPr="009433B7" w:rsidRDefault="009433B7" w:rsidP="009433B7">
      <w:pPr>
        <w:pStyle w:val="ae"/>
        <w:jc w:val="right"/>
        <w:rPr>
          <w:color w:val="000000"/>
          <w:sz w:val="28"/>
          <w:szCs w:val="28"/>
        </w:rPr>
      </w:pPr>
      <w:r w:rsidRPr="009433B7">
        <w:rPr>
          <w:color w:val="000000"/>
          <w:sz w:val="28"/>
          <w:szCs w:val="28"/>
        </w:rPr>
        <w:t xml:space="preserve">качества оказания социально </w:t>
      </w:r>
    </w:p>
    <w:p w:rsidR="009433B7" w:rsidRPr="009433B7" w:rsidRDefault="009433B7" w:rsidP="009433B7">
      <w:pPr>
        <w:pStyle w:val="ae"/>
        <w:jc w:val="right"/>
        <w:rPr>
          <w:bCs/>
          <w:color w:val="000000"/>
          <w:sz w:val="28"/>
          <w:szCs w:val="28"/>
        </w:rPr>
      </w:pPr>
      <w:r w:rsidRPr="009433B7">
        <w:rPr>
          <w:color w:val="000000"/>
          <w:sz w:val="28"/>
          <w:szCs w:val="28"/>
        </w:rPr>
        <w:t>ориентирован</w:t>
      </w:r>
      <w:r w:rsidRPr="009433B7">
        <w:rPr>
          <w:bCs/>
          <w:color w:val="000000"/>
          <w:sz w:val="28"/>
          <w:szCs w:val="28"/>
        </w:rPr>
        <w:t xml:space="preserve">ными некоммерческими </w:t>
      </w:r>
    </w:p>
    <w:p w:rsidR="009433B7" w:rsidRPr="009433B7" w:rsidRDefault="009433B7" w:rsidP="009433B7">
      <w:pPr>
        <w:pStyle w:val="ae"/>
        <w:jc w:val="right"/>
        <w:rPr>
          <w:color w:val="000000"/>
          <w:sz w:val="28"/>
          <w:szCs w:val="28"/>
        </w:rPr>
      </w:pPr>
      <w:r w:rsidRPr="009433B7">
        <w:rPr>
          <w:bCs/>
          <w:color w:val="000000"/>
          <w:sz w:val="28"/>
          <w:szCs w:val="28"/>
        </w:rPr>
        <w:t xml:space="preserve">организациями </w:t>
      </w:r>
      <w:r w:rsidRPr="009433B7">
        <w:rPr>
          <w:color w:val="000000"/>
          <w:sz w:val="28"/>
          <w:szCs w:val="28"/>
        </w:rPr>
        <w:t xml:space="preserve">общественно полезных </w:t>
      </w:r>
    </w:p>
    <w:p w:rsidR="009433B7" w:rsidRDefault="009433B7" w:rsidP="009433B7">
      <w:pPr>
        <w:pStyle w:val="ae"/>
        <w:jc w:val="right"/>
        <w:rPr>
          <w:sz w:val="28"/>
          <w:szCs w:val="28"/>
        </w:rPr>
      </w:pPr>
      <w:r w:rsidRPr="009433B7">
        <w:rPr>
          <w:color w:val="000000"/>
          <w:sz w:val="28"/>
          <w:szCs w:val="28"/>
        </w:rPr>
        <w:t xml:space="preserve">услуг в </w:t>
      </w:r>
      <w:r w:rsidRPr="009433B7">
        <w:rPr>
          <w:sz w:val="28"/>
          <w:szCs w:val="28"/>
        </w:rPr>
        <w:t>сфере охраны здоровья населения</w:t>
      </w:r>
    </w:p>
    <w:p w:rsidR="003C0001" w:rsidRDefault="003C0001" w:rsidP="00BE7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BE7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001" w:rsidRPr="003C0001" w:rsidRDefault="003C0001" w:rsidP="003C00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C0001">
        <w:rPr>
          <w:bCs/>
          <w:sz w:val="28"/>
          <w:szCs w:val="28"/>
        </w:rPr>
        <w:t>еречень</w:t>
      </w:r>
    </w:p>
    <w:p w:rsidR="003C0001" w:rsidRPr="003C0001" w:rsidRDefault="003C0001" w:rsidP="003C00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C0001">
        <w:rPr>
          <w:bCs/>
          <w:sz w:val="28"/>
          <w:szCs w:val="28"/>
        </w:rPr>
        <w:t>признаков заявителей</w:t>
      </w:r>
    </w:p>
    <w:p w:rsidR="003C0001" w:rsidRDefault="003C0001" w:rsidP="003C00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7"/>
        <w:gridCol w:w="430"/>
        <w:gridCol w:w="6488"/>
      </w:tblGrid>
      <w:tr w:rsidR="003C0001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признака заявителя</w:t>
            </w:r>
          </w:p>
        </w:tc>
      </w:tr>
      <w:tr w:rsidR="003C0001" w:rsidTr="009009DA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заявителя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 w:rsidP="003C0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ориентированные некоммерческие организации, оказывающие услугу на территории Кемеровской области - Кузбасса по </w:t>
            </w:r>
            <w:r w:rsidR="009009DA">
              <w:rPr>
                <w:sz w:val="28"/>
                <w:szCs w:val="28"/>
              </w:rPr>
              <w:t>о</w:t>
            </w:r>
            <w:r w:rsidR="009009DA">
              <w:rPr>
                <w:sz w:val="28"/>
                <w:szCs w:val="28"/>
              </w:rPr>
              <w:t>казани</w:t>
            </w:r>
            <w:r w:rsidR="009009DA">
              <w:rPr>
                <w:sz w:val="28"/>
                <w:szCs w:val="28"/>
              </w:rPr>
              <w:t>ю</w:t>
            </w:r>
            <w:r w:rsidR="009009DA">
              <w:rPr>
                <w:sz w:val="28"/>
                <w:szCs w:val="28"/>
              </w:rPr>
              <w:t xml:space="preserve">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</w:tr>
      <w:tr w:rsidR="003C0001" w:rsidTr="009009DA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ориентированные некоммерческие организации, оказывающие услугу на территории </w:t>
            </w:r>
            <w:r w:rsidR="009009DA">
              <w:rPr>
                <w:sz w:val="28"/>
                <w:szCs w:val="28"/>
              </w:rPr>
              <w:t xml:space="preserve">Кемеровской области - Кузбасса </w:t>
            </w:r>
            <w:r>
              <w:rPr>
                <w:sz w:val="28"/>
                <w:szCs w:val="28"/>
              </w:rPr>
              <w:t xml:space="preserve">по </w:t>
            </w:r>
            <w:r w:rsidR="009009DA">
              <w:rPr>
                <w:sz w:val="28"/>
                <w:szCs w:val="28"/>
              </w:rPr>
              <w:t>с</w:t>
            </w:r>
            <w:r w:rsidR="009009DA">
              <w:rPr>
                <w:sz w:val="28"/>
                <w:szCs w:val="28"/>
              </w:rPr>
              <w:t>одействи</w:t>
            </w:r>
            <w:r w:rsidR="009009DA">
              <w:rPr>
                <w:sz w:val="28"/>
                <w:szCs w:val="28"/>
              </w:rPr>
              <w:t>ю</w:t>
            </w:r>
            <w:r w:rsidR="009009DA">
              <w:rPr>
                <w:sz w:val="28"/>
                <w:szCs w:val="28"/>
              </w:rPr>
              <w:t xml:space="preserve">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</w:tr>
      <w:tr w:rsidR="003C0001" w:rsidTr="009009DA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</w:t>
            </w:r>
            <w:r>
              <w:rPr>
                <w:sz w:val="28"/>
                <w:szCs w:val="28"/>
              </w:rPr>
              <w:t xml:space="preserve"> организации, оказывающие услуги</w:t>
            </w:r>
            <w:r>
              <w:rPr>
                <w:sz w:val="28"/>
                <w:szCs w:val="28"/>
              </w:rPr>
              <w:t xml:space="preserve"> на территории Кемеровской области - Кузбасса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</w:t>
            </w:r>
            <w:r>
              <w:rPr>
                <w:sz w:val="28"/>
                <w:szCs w:val="28"/>
              </w:rPr>
              <w:lastRenderedPageBreak/>
              <w:t>восстановления родителей в родительских правах или отмены ограничения родительских прав</w:t>
            </w:r>
          </w:p>
        </w:tc>
      </w:tr>
      <w:tr w:rsidR="003C0001" w:rsidTr="009009DA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ориентированные некоммерческие организации, оказывающие услугу на территории Кемеровской области - Кузбасса по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сихолого-медико-педагогическ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реабилитаци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детей</w:t>
            </w:r>
          </w:p>
        </w:tc>
      </w:tr>
      <w:tr w:rsidR="009009DA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 w:rsidP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 организации, оказывающие услугу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анаторно-курортно</w:t>
            </w:r>
            <w:r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лечени</w:t>
            </w:r>
            <w:r>
              <w:rPr>
                <w:sz w:val="28"/>
                <w:szCs w:val="28"/>
              </w:rPr>
              <w:t>ю</w:t>
            </w:r>
          </w:p>
        </w:tc>
      </w:tr>
      <w:tr w:rsidR="009009DA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 w:rsidP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 организации, оказывающие услугу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сихолого-медико-педагогическо</w:t>
            </w:r>
            <w:r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обследовани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детей</w:t>
            </w:r>
          </w:p>
        </w:tc>
      </w:tr>
      <w:tr w:rsidR="009009DA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 w:rsidP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ориентированные некоммерческие организации, оказывающие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</w:tr>
      <w:tr w:rsidR="009009DA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 w:rsidP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 организации, оказывающие услугу на территории Кемеровской области - Кузбасса по</w:t>
            </w:r>
            <w:r w:rsidR="00DB0EF5">
              <w:rPr>
                <w:sz w:val="28"/>
                <w:szCs w:val="28"/>
              </w:rPr>
              <w:t xml:space="preserve"> п</w:t>
            </w:r>
            <w:r w:rsidR="00DB0EF5">
              <w:rPr>
                <w:sz w:val="28"/>
                <w:szCs w:val="28"/>
              </w:rPr>
              <w:t>рофилактик</w:t>
            </w:r>
            <w:r w:rsidR="00DB0EF5">
              <w:rPr>
                <w:sz w:val="28"/>
                <w:szCs w:val="28"/>
              </w:rPr>
              <w:t>е</w:t>
            </w:r>
            <w:r w:rsidR="00DB0EF5">
              <w:rPr>
                <w:sz w:val="28"/>
                <w:szCs w:val="28"/>
              </w:rPr>
              <w:t xml:space="preserve"> незаконного потребления наркотических средств и психотропных веществ, наркомании</w:t>
            </w:r>
          </w:p>
        </w:tc>
      </w:tr>
      <w:tr w:rsidR="009009DA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 w:rsidP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 организации, оказывающие услугу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консультативных, методических, профилактических и противоэпидемических мероприятий по предупреждению распространения ВИЧ-инфекции</w:t>
            </w:r>
          </w:p>
        </w:tc>
      </w:tr>
      <w:tr w:rsidR="009009DA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 w:rsidP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 организации, оказывающие услугу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атронаж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семей, имеющих лиц, страдающих тяжелыми заболеваниями, организаци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обучающих мероприятий для членов семей лиц, страдающих тяжелыми заболеваниями, по вопросам принципов ухода, психологической поддержки и другое</w:t>
            </w:r>
          </w:p>
        </w:tc>
      </w:tr>
      <w:tr w:rsidR="009009DA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DA" w:rsidRDefault="009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 w:rsidP="009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 организации, оказывающие услугу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групп психологической поддержки и социальной адаптации для лиц, страдающих тяжелыми заболеваниями, и их семей, а также семей, переживших утрату</w:t>
            </w:r>
          </w:p>
        </w:tc>
      </w:tr>
      <w:tr w:rsidR="00DB0EF5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 w:rsidP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 организации, оказывающие услугу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ривлечени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и обучени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волонтеров работе с лицами, страдающими тяж</w:t>
            </w:r>
            <w:r>
              <w:rPr>
                <w:sz w:val="28"/>
                <w:szCs w:val="28"/>
              </w:rPr>
              <w:t>елыми заболеваниями, координации</w:t>
            </w:r>
            <w:r>
              <w:rPr>
                <w:sz w:val="28"/>
                <w:szCs w:val="28"/>
              </w:rPr>
              <w:t xml:space="preserve"> работы волонтеров</w:t>
            </w:r>
          </w:p>
        </w:tc>
      </w:tr>
      <w:tr w:rsidR="00DB0EF5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 w:rsidP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 организации, оказывающие услугу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и выпуск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горячей линии (телефона доверия) по вопросам оказания помощи лицам, страдающим тяжелыми заболеваниями, и их семьям, а также семьям, пережившим утрату</w:t>
            </w:r>
          </w:p>
        </w:tc>
      </w:tr>
      <w:tr w:rsidR="00DB0EF5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 w:rsidP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 организации, оказывающие услугу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аллиативн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и</w:t>
            </w:r>
          </w:p>
        </w:tc>
      </w:tr>
      <w:tr w:rsidR="00DB0EF5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 w:rsidP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 организации, оказывающие услугу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едицинск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реабилитаци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при заболеваниях, не входящих в базовую программу обязательного медицинского страхования</w:t>
            </w:r>
          </w:p>
        </w:tc>
      </w:tr>
      <w:tr w:rsidR="00DB0EF5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 w:rsidP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</w:t>
            </w:r>
            <w:r>
              <w:rPr>
                <w:sz w:val="28"/>
                <w:szCs w:val="28"/>
              </w:rPr>
              <w:t xml:space="preserve"> организации, оказывающие услуги</w:t>
            </w:r>
            <w:r>
              <w:rPr>
                <w:sz w:val="28"/>
                <w:szCs w:val="28"/>
              </w:rPr>
              <w:t xml:space="preserve">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социальной трудовой </w:t>
            </w:r>
            <w:proofErr w:type="spellStart"/>
            <w:r>
              <w:rPr>
                <w:sz w:val="28"/>
                <w:szCs w:val="28"/>
              </w:rPr>
              <w:t>реинтеграции</w:t>
            </w:r>
            <w:proofErr w:type="spellEnd"/>
            <w:r>
              <w:rPr>
                <w:sz w:val="28"/>
                <w:szCs w:val="28"/>
              </w:rPr>
              <w:t xml:space="preserve"> лиц, осуществлявших незаконное потребление наркотических средств и психотропных веществ, страдавших алкоголизмом</w:t>
            </w:r>
          </w:p>
        </w:tc>
      </w:tr>
      <w:tr w:rsidR="00DB0EF5" w:rsidTr="009009D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5" w:rsidRDefault="00DB0EF5" w:rsidP="00DB0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ориентированные некоммерческие</w:t>
            </w:r>
            <w:r>
              <w:rPr>
                <w:sz w:val="28"/>
                <w:szCs w:val="28"/>
              </w:rPr>
              <w:t xml:space="preserve"> организации, оказывающие услуги</w:t>
            </w:r>
            <w:r>
              <w:rPr>
                <w:sz w:val="28"/>
                <w:szCs w:val="28"/>
              </w:rPr>
              <w:t xml:space="preserve"> на территории Кемеровской области - Кузбасса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законом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      </w:r>
          </w:p>
        </w:tc>
      </w:tr>
      <w:tr w:rsidR="003C0001" w:rsidTr="009009DA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обращения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      </w:r>
          </w:p>
        </w:tc>
      </w:tr>
      <w:tr w:rsidR="003C0001" w:rsidTr="009009DA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допущенных опечаток и ошибок в выданных в результате предоставления государственной услуги документах, выдача дубликата документа, выданного по результатам предоставления государственной услуги</w:t>
            </w:r>
          </w:p>
        </w:tc>
      </w:tr>
    </w:tbl>
    <w:p w:rsidR="003C0001" w:rsidRDefault="003C0001" w:rsidP="003C0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001" w:rsidRPr="003C0001" w:rsidRDefault="003C0001" w:rsidP="00BE789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0001" w:rsidRPr="003C0001" w:rsidSect="009D166A">
      <w:headerReference w:type="default" r:id="rId9"/>
      <w:pgSz w:w="11906" w:h="16838"/>
      <w:pgMar w:top="851" w:right="113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8F" w:rsidRDefault="00291C8F" w:rsidP="00587242">
      <w:r>
        <w:separator/>
      </w:r>
    </w:p>
  </w:endnote>
  <w:endnote w:type="continuationSeparator" w:id="0">
    <w:p w:rsidR="00291C8F" w:rsidRDefault="00291C8F" w:rsidP="0058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8F" w:rsidRDefault="00291C8F" w:rsidP="00587242">
      <w:r>
        <w:separator/>
      </w:r>
    </w:p>
  </w:footnote>
  <w:footnote w:type="continuationSeparator" w:id="0">
    <w:p w:rsidR="00291C8F" w:rsidRDefault="00291C8F" w:rsidP="0058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A6" w:rsidRDefault="007F27A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27C6A">
      <w:rPr>
        <w:noProof/>
      </w:rPr>
      <w:t>21</w:t>
    </w:r>
    <w:r>
      <w:fldChar w:fldCharType="end"/>
    </w:r>
  </w:p>
  <w:p w:rsidR="007F27A6" w:rsidRDefault="007F27A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3C98"/>
    <w:multiLevelType w:val="multilevel"/>
    <w:tmpl w:val="3828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C9436CF"/>
    <w:multiLevelType w:val="multilevel"/>
    <w:tmpl w:val="4D9849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75050E2"/>
    <w:multiLevelType w:val="hybridMultilevel"/>
    <w:tmpl w:val="CF8485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54C1D"/>
    <w:multiLevelType w:val="multilevel"/>
    <w:tmpl w:val="5DD673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A01735A"/>
    <w:multiLevelType w:val="hybridMultilevel"/>
    <w:tmpl w:val="081443CE"/>
    <w:lvl w:ilvl="0" w:tplc="AF3E5E1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7064E"/>
    <w:multiLevelType w:val="multilevel"/>
    <w:tmpl w:val="C8B6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64612CB9"/>
    <w:multiLevelType w:val="multilevel"/>
    <w:tmpl w:val="9294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65E020A9"/>
    <w:multiLevelType w:val="multilevel"/>
    <w:tmpl w:val="355A2B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2D0B63"/>
    <w:multiLevelType w:val="hybridMultilevel"/>
    <w:tmpl w:val="640CC082"/>
    <w:lvl w:ilvl="0" w:tplc="8E3CFB5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B9D33C7"/>
    <w:multiLevelType w:val="multilevel"/>
    <w:tmpl w:val="72489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BBB3275"/>
    <w:multiLevelType w:val="hybridMultilevel"/>
    <w:tmpl w:val="F86CFA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85CC6"/>
    <w:multiLevelType w:val="hybridMultilevel"/>
    <w:tmpl w:val="DEAE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AD"/>
    <w:rsid w:val="00011734"/>
    <w:rsid w:val="0001226F"/>
    <w:rsid w:val="00020FAF"/>
    <w:rsid w:val="00022D5B"/>
    <w:rsid w:val="000255F7"/>
    <w:rsid w:val="000332D5"/>
    <w:rsid w:val="000375B6"/>
    <w:rsid w:val="000431BA"/>
    <w:rsid w:val="000607E6"/>
    <w:rsid w:val="00076817"/>
    <w:rsid w:val="00077AA6"/>
    <w:rsid w:val="00080B14"/>
    <w:rsid w:val="000811A7"/>
    <w:rsid w:val="000844E1"/>
    <w:rsid w:val="00085229"/>
    <w:rsid w:val="000901A1"/>
    <w:rsid w:val="000903DA"/>
    <w:rsid w:val="0009064C"/>
    <w:rsid w:val="00093621"/>
    <w:rsid w:val="000A28DB"/>
    <w:rsid w:val="000A3BCA"/>
    <w:rsid w:val="000A4007"/>
    <w:rsid w:val="000A714A"/>
    <w:rsid w:val="000B03D8"/>
    <w:rsid w:val="000B2922"/>
    <w:rsid w:val="000B4002"/>
    <w:rsid w:val="000B55AA"/>
    <w:rsid w:val="000C3DDB"/>
    <w:rsid w:val="000C45C5"/>
    <w:rsid w:val="000C6CE4"/>
    <w:rsid w:val="000D098B"/>
    <w:rsid w:val="000E26EA"/>
    <w:rsid w:val="000E6791"/>
    <w:rsid w:val="000F62D2"/>
    <w:rsid w:val="00101281"/>
    <w:rsid w:val="00103509"/>
    <w:rsid w:val="00121576"/>
    <w:rsid w:val="0012312A"/>
    <w:rsid w:val="00123DC7"/>
    <w:rsid w:val="00131164"/>
    <w:rsid w:val="0013150B"/>
    <w:rsid w:val="0014264E"/>
    <w:rsid w:val="001458B0"/>
    <w:rsid w:val="00154E2D"/>
    <w:rsid w:val="00162772"/>
    <w:rsid w:val="00162F55"/>
    <w:rsid w:val="00167434"/>
    <w:rsid w:val="00196086"/>
    <w:rsid w:val="001A0AD6"/>
    <w:rsid w:val="001A22DC"/>
    <w:rsid w:val="001A5E5F"/>
    <w:rsid w:val="001A6DC7"/>
    <w:rsid w:val="001B50C4"/>
    <w:rsid w:val="001B6224"/>
    <w:rsid w:val="001B6871"/>
    <w:rsid w:val="001C501F"/>
    <w:rsid w:val="001E5C55"/>
    <w:rsid w:val="001F109C"/>
    <w:rsid w:val="001F2E41"/>
    <w:rsid w:val="001F2E45"/>
    <w:rsid w:val="001F350E"/>
    <w:rsid w:val="00215339"/>
    <w:rsid w:val="00217913"/>
    <w:rsid w:val="00225A15"/>
    <w:rsid w:val="00227A89"/>
    <w:rsid w:val="002330E4"/>
    <w:rsid w:val="002379FC"/>
    <w:rsid w:val="002504A9"/>
    <w:rsid w:val="002547CD"/>
    <w:rsid w:val="00255338"/>
    <w:rsid w:val="0025749D"/>
    <w:rsid w:val="002703DD"/>
    <w:rsid w:val="00272DF7"/>
    <w:rsid w:val="0028120D"/>
    <w:rsid w:val="00291C8F"/>
    <w:rsid w:val="002A1736"/>
    <w:rsid w:val="002A4E10"/>
    <w:rsid w:val="002B4302"/>
    <w:rsid w:val="002D7742"/>
    <w:rsid w:val="002E0F2B"/>
    <w:rsid w:val="002F104A"/>
    <w:rsid w:val="002F3D7B"/>
    <w:rsid w:val="00302571"/>
    <w:rsid w:val="00304031"/>
    <w:rsid w:val="003142C3"/>
    <w:rsid w:val="003142EE"/>
    <w:rsid w:val="00320980"/>
    <w:rsid w:val="00322C02"/>
    <w:rsid w:val="00333784"/>
    <w:rsid w:val="00337F57"/>
    <w:rsid w:val="00376DBE"/>
    <w:rsid w:val="0037751C"/>
    <w:rsid w:val="003B3893"/>
    <w:rsid w:val="003C0001"/>
    <w:rsid w:val="003C529C"/>
    <w:rsid w:val="003C5503"/>
    <w:rsid w:val="003E0CFF"/>
    <w:rsid w:val="003E1904"/>
    <w:rsid w:val="003E4520"/>
    <w:rsid w:val="003E596B"/>
    <w:rsid w:val="003E59C0"/>
    <w:rsid w:val="003F63E7"/>
    <w:rsid w:val="003F678D"/>
    <w:rsid w:val="0040369D"/>
    <w:rsid w:val="004050AD"/>
    <w:rsid w:val="00406177"/>
    <w:rsid w:val="00411F7D"/>
    <w:rsid w:val="004352ED"/>
    <w:rsid w:val="004360E1"/>
    <w:rsid w:val="0044709E"/>
    <w:rsid w:val="00447841"/>
    <w:rsid w:val="00447BB2"/>
    <w:rsid w:val="004551C6"/>
    <w:rsid w:val="00481FFC"/>
    <w:rsid w:val="00485082"/>
    <w:rsid w:val="004872BC"/>
    <w:rsid w:val="0049087B"/>
    <w:rsid w:val="00490A13"/>
    <w:rsid w:val="004B60B6"/>
    <w:rsid w:val="004C646A"/>
    <w:rsid w:val="004D57C8"/>
    <w:rsid w:val="004D5B86"/>
    <w:rsid w:val="004F10B5"/>
    <w:rsid w:val="004F5080"/>
    <w:rsid w:val="0050646C"/>
    <w:rsid w:val="00506F19"/>
    <w:rsid w:val="0051345B"/>
    <w:rsid w:val="00520753"/>
    <w:rsid w:val="00523369"/>
    <w:rsid w:val="00542A1B"/>
    <w:rsid w:val="0055572D"/>
    <w:rsid w:val="00557711"/>
    <w:rsid w:val="00586EA1"/>
    <w:rsid w:val="00587242"/>
    <w:rsid w:val="00595068"/>
    <w:rsid w:val="00596DE1"/>
    <w:rsid w:val="00597F59"/>
    <w:rsid w:val="005A17F7"/>
    <w:rsid w:val="005A5075"/>
    <w:rsid w:val="005B10C1"/>
    <w:rsid w:val="005D734B"/>
    <w:rsid w:val="005E1A2B"/>
    <w:rsid w:val="005F6407"/>
    <w:rsid w:val="006042B5"/>
    <w:rsid w:val="00613336"/>
    <w:rsid w:val="00613C31"/>
    <w:rsid w:val="00625E07"/>
    <w:rsid w:val="0063532B"/>
    <w:rsid w:val="00660AF6"/>
    <w:rsid w:val="00691181"/>
    <w:rsid w:val="006A6DFB"/>
    <w:rsid w:val="006B08A0"/>
    <w:rsid w:val="006B2580"/>
    <w:rsid w:val="006C64DB"/>
    <w:rsid w:val="006C66E1"/>
    <w:rsid w:val="006D70A8"/>
    <w:rsid w:val="006D7BFD"/>
    <w:rsid w:val="006E4196"/>
    <w:rsid w:val="006F303D"/>
    <w:rsid w:val="007002ED"/>
    <w:rsid w:val="00721AE3"/>
    <w:rsid w:val="00722DF5"/>
    <w:rsid w:val="007238FB"/>
    <w:rsid w:val="00724080"/>
    <w:rsid w:val="00731403"/>
    <w:rsid w:val="007363B5"/>
    <w:rsid w:val="0073644D"/>
    <w:rsid w:val="0074131B"/>
    <w:rsid w:val="00750E25"/>
    <w:rsid w:val="00752AFC"/>
    <w:rsid w:val="007538F8"/>
    <w:rsid w:val="007547D5"/>
    <w:rsid w:val="00762647"/>
    <w:rsid w:val="007736B8"/>
    <w:rsid w:val="007817EC"/>
    <w:rsid w:val="007822AE"/>
    <w:rsid w:val="00782FBE"/>
    <w:rsid w:val="007936C0"/>
    <w:rsid w:val="00794F53"/>
    <w:rsid w:val="00795329"/>
    <w:rsid w:val="0079606E"/>
    <w:rsid w:val="007B6E6B"/>
    <w:rsid w:val="007C729D"/>
    <w:rsid w:val="007D5220"/>
    <w:rsid w:val="007D56EC"/>
    <w:rsid w:val="007E634C"/>
    <w:rsid w:val="007F1859"/>
    <w:rsid w:val="007F1957"/>
    <w:rsid w:val="007F27A6"/>
    <w:rsid w:val="007F2B14"/>
    <w:rsid w:val="00805F08"/>
    <w:rsid w:val="00811456"/>
    <w:rsid w:val="00826F17"/>
    <w:rsid w:val="00827C6A"/>
    <w:rsid w:val="00830C9A"/>
    <w:rsid w:val="00837F90"/>
    <w:rsid w:val="00847D75"/>
    <w:rsid w:val="00871AEC"/>
    <w:rsid w:val="00882827"/>
    <w:rsid w:val="00885640"/>
    <w:rsid w:val="00885962"/>
    <w:rsid w:val="008964C2"/>
    <w:rsid w:val="008A25F8"/>
    <w:rsid w:val="008A3962"/>
    <w:rsid w:val="008A3A06"/>
    <w:rsid w:val="008B2B7E"/>
    <w:rsid w:val="008B7753"/>
    <w:rsid w:val="008C271B"/>
    <w:rsid w:val="008D4FDC"/>
    <w:rsid w:val="008E03E5"/>
    <w:rsid w:val="008E36E5"/>
    <w:rsid w:val="008F09A7"/>
    <w:rsid w:val="008F352B"/>
    <w:rsid w:val="008F58A5"/>
    <w:rsid w:val="008F6A20"/>
    <w:rsid w:val="00900791"/>
    <w:rsid w:val="009009DA"/>
    <w:rsid w:val="0090381A"/>
    <w:rsid w:val="0090523F"/>
    <w:rsid w:val="00914103"/>
    <w:rsid w:val="009337A8"/>
    <w:rsid w:val="009433B7"/>
    <w:rsid w:val="009476EF"/>
    <w:rsid w:val="00947EE3"/>
    <w:rsid w:val="00954E87"/>
    <w:rsid w:val="00962F87"/>
    <w:rsid w:val="009648AE"/>
    <w:rsid w:val="00965FBB"/>
    <w:rsid w:val="00967FC2"/>
    <w:rsid w:val="0098076F"/>
    <w:rsid w:val="009827B9"/>
    <w:rsid w:val="00990A5F"/>
    <w:rsid w:val="00992182"/>
    <w:rsid w:val="00993CC1"/>
    <w:rsid w:val="009A42C2"/>
    <w:rsid w:val="009A47F3"/>
    <w:rsid w:val="009A4D37"/>
    <w:rsid w:val="009A6A74"/>
    <w:rsid w:val="009B09B1"/>
    <w:rsid w:val="009C2604"/>
    <w:rsid w:val="009D06C0"/>
    <w:rsid w:val="009D0E86"/>
    <w:rsid w:val="009D166A"/>
    <w:rsid w:val="009F063E"/>
    <w:rsid w:val="009F2A91"/>
    <w:rsid w:val="00A0114C"/>
    <w:rsid w:val="00A130D0"/>
    <w:rsid w:val="00A2174E"/>
    <w:rsid w:val="00A271EF"/>
    <w:rsid w:val="00A4217B"/>
    <w:rsid w:val="00A4632B"/>
    <w:rsid w:val="00A731C5"/>
    <w:rsid w:val="00A73633"/>
    <w:rsid w:val="00A773B6"/>
    <w:rsid w:val="00A81208"/>
    <w:rsid w:val="00A861DF"/>
    <w:rsid w:val="00A94C7A"/>
    <w:rsid w:val="00AA2A5F"/>
    <w:rsid w:val="00AB12A1"/>
    <w:rsid w:val="00AB2490"/>
    <w:rsid w:val="00AB4375"/>
    <w:rsid w:val="00AB5ACB"/>
    <w:rsid w:val="00AB606E"/>
    <w:rsid w:val="00AB7C47"/>
    <w:rsid w:val="00AB7D85"/>
    <w:rsid w:val="00AC611D"/>
    <w:rsid w:val="00AD565D"/>
    <w:rsid w:val="00AD72A2"/>
    <w:rsid w:val="00AE13C4"/>
    <w:rsid w:val="00AE1A8A"/>
    <w:rsid w:val="00AE73AA"/>
    <w:rsid w:val="00AF10D3"/>
    <w:rsid w:val="00AF112B"/>
    <w:rsid w:val="00AF25B1"/>
    <w:rsid w:val="00AF3070"/>
    <w:rsid w:val="00AF3364"/>
    <w:rsid w:val="00AF4714"/>
    <w:rsid w:val="00AF7AA9"/>
    <w:rsid w:val="00B0178D"/>
    <w:rsid w:val="00B164A2"/>
    <w:rsid w:val="00B25235"/>
    <w:rsid w:val="00B25A36"/>
    <w:rsid w:val="00B40B68"/>
    <w:rsid w:val="00B55E30"/>
    <w:rsid w:val="00B57343"/>
    <w:rsid w:val="00B63172"/>
    <w:rsid w:val="00B7473B"/>
    <w:rsid w:val="00B82AC5"/>
    <w:rsid w:val="00B846DD"/>
    <w:rsid w:val="00B9574D"/>
    <w:rsid w:val="00BA0B4F"/>
    <w:rsid w:val="00BC08E2"/>
    <w:rsid w:val="00BE7891"/>
    <w:rsid w:val="00BF4B37"/>
    <w:rsid w:val="00C11365"/>
    <w:rsid w:val="00C14FA8"/>
    <w:rsid w:val="00C16E51"/>
    <w:rsid w:val="00C20D93"/>
    <w:rsid w:val="00C220A8"/>
    <w:rsid w:val="00C273E5"/>
    <w:rsid w:val="00C368CF"/>
    <w:rsid w:val="00C37ED0"/>
    <w:rsid w:val="00C440BA"/>
    <w:rsid w:val="00C451D9"/>
    <w:rsid w:val="00C4625C"/>
    <w:rsid w:val="00C51413"/>
    <w:rsid w:val="00C52B2B"/>
    <w:rsid w:val="00C53AB1"/>
    <w:rsid w:val="00C660A4"/>
    <w:rsid w:val="00C71974"/>
    <w:rsid w:val="00C73E29"/>
    <w:rsid w:val="00C82253"/>
    <w:rsid w:val="00CA3135"/>
    <w:rsid w:val="00CC3B33"/>
    <w:rsid w:val="00CC4D16"/>
    <w:rsid w:val="00CC69B9"/>
    <w:rsid w:val="00CE3229"/>
    <w:rsid w:val="00CE7CDF"/>
    <w:rsid w:val="00CF7048"/>
    <w:rsid w:val="00D01983"/>
    <w:rsid w:val="00D03AA3"/>
    <w:rsid w:val="00D243F0"/>
    <w:rsid w:val="00D313CA"/>
    <w:rsid w:val="00D34917"/>
    <w:rsid w:val="00D35DB3"/>
    <w:rsid w:val="00D41AB5"/>
    <w:rsid w:val="00D61CE0"/>
    <w:rsid w:val="00D67A5A"/>
    <w:rsid w:val="00D81432"/>
    <w:rsid w:val="00D8566F"/>
    <w:rsid w:val="00D860E6"/>
    <w:rsid w:val="00DA1014"/>
    <w:rsid w:val="00DA3477"/>
    <w:rsid w:val="00DA49AE"/>
    <w:rsid w:val="00DA6A84"/>
    <w:rsid w:val="00DB0EF5"/>
    <w:rsid w:val="00DB513C"/>
    <w:rsid w:val="00DB7070"/>
    <w:rsid w:val="00DC6D99"/>
    <w:rsid w:val="00DD097B"/>
    <w:rsid w:val="00DD166B"/>
    <w:rsid w:val="00DE1A9D"/>
    <w:rsid w:val="00DE4EBE"/>
    <w:rsid w:val="00DF2A90"/>
    <w:rsid w:val="00DF634E"/>
    <w:rsid w:val="00DF67B2"/>
    <w:rsid w:val="00E14C69"/>
    <w:rsid w:val="00E206D4"/>
    <w:rsid w:val="00E23CA6"/>
    <w:rsid w:val="00E34993"/>
    <w:rsid w:val="00E355CC"/>
    <w:rsid w:val="00E410FA"/>
    <w:rsid w:val="00E42DC4"/>
    <w:rsid w:val="00E430ED"/>
    <w:rsid w:val="00E46BA1"/>
    <w:rsid w:val="00E50887"/>
    <w:rsid w:val="00E52B60"/>
    <w:rsid w:val="00E559C9"/>
    <w:rsid w:val="00E56A05"/>
    <w:rsid w:val="00E635B7"/>
    <w:rsid w:val="00E67999"/>
    <w:rsid w:val="00E736B7"/>
    <w:rsid w:val="00E7799C"/>
    <w:rsid w:val="00E84EA7"/>
    <w:rsid w:val="00E86A87"/>
    <w:rsid w:val="00EB0EF1"/>
    <w:rsid w:val="00EB23C8"/>
    <w:rsid w:val="00EC1084"/>
    <w:rsid w:val="00EC355B"/>
    <w:rsid w:val="00EC70AC"/>
    <w:rsid w:val="00ED1358"/>
    <w:rsid w:val="00ED4104"/>
    <w:rsid w:val="00ED7F84"/>
    <w:rsid w:val="00EE3070"/>
    <w:rsid w:val="00EE4109"/>
    <w:rsid w:val="00EE609F"/>
    <w:rsid w:val="00EE63F4"/>
    <w:rsid w:val="00EF4BDF"/>
    <w:rsid w:val="00EF759F"/>
    <w:rsid w:val="00F10A28"/>
    <w:rsid w:val="00F13B18"/>
    <w:rsid w:val="00F16590"/>
    <w:rsid w:val="00F17A3D"/>
    <w:rsid w:val="00F25E1B"/>
    <w:rsid w:val="00F322A2"/>
    <w:rsid w:val="00F33143"/>
    <w:rsid w:val="00F4596C"/>
    <w:rsid w:val="00F467D8"/>
    <w:rsid w:val="00F52337"/>
    <w:rsid w:val="00F57960"/>
    <w:rsid w:val="00F6287E"/>
    <w:rsid w:val="00F66B12"/>
    <w:rsid w:val="00F81ACC"/>
    <w:rsid w:val="00F8303F"/>
    <w:rsid w:val="00FA50D5"/>
    <w:rsid w:val="00FB6221"/>
    <w:rsid w:val="00FC3A3C"/>
    <w:rsid w:val="00FC3C59"/>
    <w:rsid w:val="00FC7E48"/>
    <w:rsid w:val="00FD14E0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7A23C0-D708-4BCB-B1D7-6A8A1286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35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EC35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C35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51413"/>
    <w:pPr>
      <w:keepNext/>
      <w:jc w:val="center"/>
      <w:outlineLvl w:val="4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C51413"/>
    <w:pPr>
      <w:keepNext/>
      <w:jc w:val="center"/>
      <w:outlineLvl w:val="6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050AD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4050AD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4050AD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rsid w:val="004050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4050A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4050AD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4050AD"/>
    <w:rPr>
      <w:rFonts w:ascii="Lucida Sans Unicode" w:hAnsi="Lucida Sans Unicode" w:cs="Lucida Sans Unicode"/>
      <w:i/>
      <w:iCs/>
      <w:spacing w:val="-40"/>
      <w:sz w:val="44"/>
      <w:szCs w:val="44"/>
    </w:rPr>
  </w:style>
  <w:style w:type="paragraph" w:customStyle="1" w:styleId="ConsPlusTitle">
    <w:name w:val="ConsPlusTitle"/>
    <w:rsid w:val="004D5B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0E679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E6791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0E67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0E6791"/>
    <w:rPr>
      <w:rFonts w:ascii="Times New Roman" w:hAnsi="Times New Roman" w:cs="Times New Roman"/>
      <w:sz w:val="26"/>
      <w:szCs w:val="26"/>
    </w:rPr>
  </w:style>
  <w:style w:type="paragraph" w:customStyle="1" w:styleId="center">
    <w:name w:val="center"/>
    <w:basedOn w:val="a"/>
    <w:rsid w:val="009F063E"/>
    <w:pPr>
      <w:spacing w:before="100" w:beforeAutospacing="1" w:after="100" w:afterAutospacing="1"/>
    </w:pPr>
  </w:style>
  <w:style w:type="character" w:styleId="a3">
    <w:name w:val="Strong"/>
    <w:uiPriority w:val="99"/>
    <w:qFormat/>
    <w:rsid w:val="009F063E"/>
    <w:rPr>
      <w:b/>
      <w:bCs/>
    </w:rPr>
  </w:style>
  <w:style w:type="character" w:customStyle="1" w:styleId="50">
    <w:name w:val="Заголовок 5 Знак"/>
    <w:link w:val="5"/>
    <w:rsid w:val="00C51413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C51413"/>
    <w:rPr>
      <w:b/>
      <w:sz w:val="32"/>
      <w:szCs w:val="24"/>
    </w:rPr>
  </w:style>
  <w:style w:type="paragraph" w:styleId="a4">
    <w:name w:val="Balloon Text"/>
    <w:basedOn w:val="a"/>
    <w:link w:val="a5"/>
    <w:rsid w:val="00EE63F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E63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0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E1904"/>
    <w:pPr>
      <w:autoSpaceDE w:val="0"/>
      <w:autoSpaceDN w:val="0"/>
      <w:adjustRightInd w:val="0"/>
      <w:ind w:firstLine="708"/>
      <w:jc w:val="both"/>
    </w:pPr>
    <w:rPr>
      <w:rFonts w:ascii="Arial" w:hAnsi="Arial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3E1904"/>
    <w:rPr>
      <w:rFonts w:ascii="Arial" w:hAnsi="Arial" w:cs="Arial"/>
      <w:sz w:val="28"/>
      <w:szCs w:val="24"/>
    </w:rPr>
  </w:style>
  <w:style w:type="character" w:customStyle="1" w:styleId="10">
    <w:name w:val="Заголовок 1 Знак"/>
    <w:link w:val="1"/>
    <w:rsid w:val="00EC35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EC35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EC355B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C3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rsid w:val="001458B0"/>
    <w:pPr>
      <w:spacing w:before="100" w:beforeAutospacing="1" w:after="100" w:afterAutospacing="1"/>
    </w:pPr>
  </w:style>
  <w:style w:type="paragraph" w:customStyle="1" w:styleId="ConsPlusNormal">
    <w:name w:val="ConsPlusNormal"/>
    <w:rsid w:val="006B08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Îáû÷íûé"/>
    <w:rsid w:val="00304031"/>
  </w:style>
  <w:style w:type="paragraph" w:styleId="ac">
    <w:name w:val="footer"/>
    <w:basedOn w:val="a"/>
    <w:link w:val="ad"/>
    <w:rsid w:val="00EE609F"/>
    <w:pPr>
      <w:tabs>
        <w:tab w:val="center" w:pos="4677"/>
        <w:tab w:val="right" w:pos="9355"/>
      </w:tabs>
    </w:pPr>
    <w:rPr>
      <w:rFonts w:eastAsia="Calibri"/>
      <w:sz w:val="20"/>
      <w:szCs w:val="20"/>
      <w:lang w:val="en-GB"/>
    </w:rPr>
  </w:style>
  <w:style w:type="character" w:customStyle="1" w:styleId="ad">
    <w:name w:val="Нижний колонтитул Знак"/>
    <w:link w:val="ac"/>
    <w:rsid w:val="00EE609F"/>
    <w:rPr>
      <w:rFonts w:eastAsia="Calibri"/>
      <w:lang w:val="en-GB"/>
    </w:rPr>
  </w:style>
  <w:style w:type="paragraph" w:styleId="ae">
    <w:name w:val="No Spacing"/>
    <w:uiPriority w:val="1"/>
    <w:qFormat/>
    <w:rsid w:val="00EE609F"/>
    <w:rPr>
      <w:sz w:val="24"/>
      <w:szCs w:val="24"/>
    </w:rPr>
  </w:style>
  <w:style w:type="paragraph" w:styleId="af">
    <w:name w:val="header"/>
    <w:basedOn w:val="a"/>
    <w:link w:val="af0"/>
    <w:uiPriority w:val="99"/>
    <w:rsid w:val="005872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87242"/>
    <w:rPr>
      <w:sz w:val="24"/>
      <w:szCs w:val="24"/>
    </w:rPr>
  </w:style>
  <w:style w:type="character" w:styleId="af1">
    <w:name w:val="Hyperlink"/>
    <w:rsid w:val="002A4E10"/>
    <w:rPr>
      <w:color w:val="0563C1"/>
      <w:u w:val="single"/>
    </w:rPr>
  </w:style>
  <w:style w:type="paragraph" w:customStyle="1" w:styleId="ConsPlusNonformat">
    <w:name w:val="ConsPlusNonformat"/>
    <w:rsid w:val="00805F08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AFD3-761E-4500-92E3-CAB50927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34</Pages>
  <Words>11183</Words>
  <Characters>63749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ОХРАНЫ  ЗДОРОВЬЯ   НАСЕЛЕНИЯ</vt:lpstr>
    </vt:vector>
  </TitlesOfParts>
  <Company>Hewlett-Packard</Company>
  <LinksUpToDate>false</LinksUpToDate>
  <CharactersWithSpaces>74783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ОХРАНЫ  ЗДОРОВЬЯ   НАСЕЛЕНИЯ</dc:title>
  <dc:subject/>
  <dc:creator>Людмила</dc:creator>
  <cp:keywords/>
  <cp:lastModifiedBy>pc</cp:lastModifiedBy>
  <cp:revision>55</cp:revision>
  <cp:lastPrinted>2022-02-09T07:25:00Z</cp:lastPrinted>
  <dcterms:created xsi:type="dcterms:W3CDTF">2022-07-07T07:57:00Z</dcterms:created>
  <dcterms:modified xsi:type="dcterms:W3CDTF">2022-11-09T02:04:00Z</dcterms:modified>
</cp:coreProperties>
</file>