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02" w:rsidRPr="00B92BC2" w:rsidRDefault="0025717C" w:rsidP="00257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2D0702"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ащит</w:t>
      </w:r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D0702"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населения и территорий от ЧС</w:t>
      </w:r>
    </w:p>
    <w:p w:rsidR="00263A94" w:rsidRPr="00B92BC2" w:rsidRDefault="00263A94" w:rsidP="000637D0">
      <w:pPr>
        <w:pStyle w:val="ConsPlusNormal"/>
        <w:ind w:firstLine="709"/>
        <w:jc w:val="both"/>
        <w:rPr>
          <w:szCs w:val="28"/>
        </w:rPr>
      </w:pPr>
      <w:r w:rsidRPr="00B92BC2">
        <w:rPr>
          <w:b/>
          <w:szCs w:val="28"/>
        </w:rPr>
        <w:t>Чрезвычайная ситуация</w:t>
      </w:r>
      <w:r w:rsidRPr="00B92BC2">
        <w:rPr>
          <w:szCs w:val="28"/>
        </w:rPr>
        <w:t xml:space="preserve">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6">
        <w:r w:rsidRPr="00B92BC2">
          <w:rPr>
            <w:szCs w:val="28"/>
          </w:rPr>
          <w:t>заболевания</w:t>
        </w:r>
      </w:hyperlink>
      <w:r w:rsidRPr="00B92BC2">
        <w:rPr>
          <w:szCs w:val="28"/>
        </w:rP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263A94" w:rsidRPr="00B92BC2" w:rsidRDefault="00263A94" w:rsidP="00063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Чрезвычайная ситуация природного характера</w:t>
      </w:r>
      <w:r w:rsidR="00597383"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неблагоприятная обстановка на определённой территории, сложившаяся в результате опасного природного явления, которое может повлечь за собой человеческие жертвы, ущерб здоровью людей, материальные потери и нарушения условий жизнедеятельности населения. Чрезвычайные ситуации природного характера еще называют стихийными бедствиями. Под стихийными бедствиями понимают опасные природные явления или процессы географического, геологического, гидрологического, атмосферного и других происхождений таких масштабов, которые вызывают катастрофические ситуации, характеризующиеся внезапным нарушением жизнедеятельности населения, разрушением и уничтожением материальных ценностей, поражением и гибелью людей и животных. Исходя из причин (условий) возникновения, все стихийны бедствия подразделяются на группы геологического, метеорологического, гидрологического (гидрометеорологического) характера, а также природные пожары и массовые заболевания. Современное производство постоянно усложняется. В нем все чаще применяются ядовитые и агрессивные компоненты. На различных видах транспорта перевозят большое количество химически -, </w:t>
      </w:r>
      <w:proofErr w:type="spellStart"/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</w:t>
      </w:r>
      <w:proofErr w:type="spellEnd"/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взрывоопасных веществ всё это увеличивает вероятность возникновения и тяжесть аварий. Государственный стандарт Российской Федерации определяет аварию как опасное техногенное происшествие, создающее на объекте, определённой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нанесению ущерба окружающей среде. Крупную аварию, повлекшую за собой человеческие жертвы, значительный материальный ущерб и другие тяжелые последствия, называют производственной (или транспортной) катастрофой.</w:t>
      </w:r>
    </w:p>
    <w:p w:rsidR="00DD1A0E" w:rsidRPr="00B92BC2" w:rsidRDefault="00263A94" w:rsidP="00063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Производственные или транспортные аварии и катастрофы относятся к ЧС техногенного характера</w:t>
      </w:r>
      <w:r w:rsidRPr="00B92B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844C30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относятся: транспортные аварии (катастрофы), пожары, взрывы, угроза взрывов, аварии с выбросом (угрозой выброса) химических веществ, аварии с выбросом (угрозой выброса) радиоактивных веществ, аварии с выбросом (угрозой выброса) биологически опасных веществ, внезапные обрушения зданий, сооружений, аварии на электроэнергетических системах, аварии на коммунальных системах жизнеобеспечения, аварии на очистных сооружениях; гидродинамические аварии. </w:t>
      </w:r>
    </w:p>
    <w:p w:rsidR="00844C30" w:rsidRPr="00B92BC2" w:rsidRDefault="00844C30" w:rsidP="00063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A2F" w:rsidRPr="00B92BC2" w:rsidRDefault="00A26A2F" w:rsidP="00844C30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92BC2">
        <w:rPr>
          <w:sz w:val="28"/>
          <w:szCs w:val="28"/>
        </w:rPr>
        <w:t>Приёмы и способы защиты от ЧС</w:t>
      </w:r>
    </w:p>
    <w:p w:rsidR="00A26A2F" w:rsidRPr="00B92BC2" w:rsidRDefault="00A26A2F" w:rsidP="000637D0">
      <w:pPr>
        <w:pStyle w:val="ConsPlusNormal"/>
        <w:ind w:firstLine="709"/>
        <w:jc w:val="both"/>
        <w:rPr>
          <w:szCs w:val="28"/>
          <w:shd w:val="clear" w:color="auto" w:fill="FFFFFF"/>
        </w:rPr>
      </w:pPr>
      <w:r w:rsidRPr="00B92BC2">
        <w:rPr>
          <w:szCs w:val="28"/>
          <w:shd w:val="clear" w:color="auto" w:fill="FFFFFF"/>
        </w:rPr>
        <w:t xml:space="preserve">К способам защиты населения от чрезвычайных ситуаций природного и </w:t>
      </w:r>
      <w:r w:rsidRPr="00B92BC2">
        <w:rPr>
          <w:szCs w:val="28"/>
          <w:shd w:val="clear" w:color="auto" w:fill="FFFFFF"/>
        </w:rPr>
        <w:lastRenderedPageBreak/>
        <w:t>техногенного характера являются: - своевременное оповещение об опасностях; - мероприятия по противорадиационной и противохимической защите; - укрытие в защитных сооружениях и противорадиационных укрытиях; - использование индивидуальных средств защиты; - проведение эвакуационных мероприятий из зон чрезвычайных ситуаций. Также проводятся мероприятия по защите продовольствия, животных, растений, сооружений на системах водоснабжения и водозабора от заражения радиоактивными, отравляющими и бактериальными средствами, установление режимов защиты населения, а также дозиметрический и лабораторный контроль.</w:t>
      </w:r>
    </w:p>
    <w:p w:rsidR="00597383" w:rsidRPr="00B92BC2" w:rsidRDefault="00597383" w:rsidP="00597383">
      <w:pPr>
        <w:pStyle w:val="ConsPlusNormal"/>
        <w:ind w:firstLine="709"/>
        <w:jc w:val="center"/>
        <w:rPr>
          <w:b/>
          <w:szCs w:val="28"/>
        </w:rPr>
      </w:pPr>
    </w:p>
    <w:p w:rsidR="00844C30" w:rsidRPr="00B92BC2" w:rsidRDefault="00597383" w:rsidP="00597383">
      <w:pPr>
        <w:pStyle w:val="ConsPlusNormal"/>
        <w:ind w:firstLine="709"/>
        <w:jc w:val="center"/>
        <w:rPr>
          <w:b/>
          <w:szCs w:val="28"/>
        </w:rPr>
      </w:pPr>
      <w:r w:rsidRPr="00B92BC2">
        <w:rPr>
          <w:b/>
          <w:szCs w:val="28"/>
        </w:rPr>
        <w:t>Оповещение населения</w:t>
      </w:r>
    </w:p>
    <w:p w:rsidR="00DD1A0E" w:rsidRPr="00B92BC2" w:rsidRDefault="00DD1A0E" w:rsidP="00063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C2">
        <w:rPr>
          <w:rFonts w:ascii="Times New Roman" w:hAnsi="Times New Roman" w:cs="Times New Roman"/>
          <w:sz w:val="28"/>
          <w:szCs w:val="28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r w:rsidR="0025717C" w:rsidRPr="00B92BC2">
        <w:rPr>
          <w:rFonts w:ascii="Times New Roman" w:hAnsi="Times New Roman" w:cs="Times New Roman"/>
          <w:sz w:val="28"/>
          <w:szCs w:val="28"/>
        </w:rPr>
        <w:t>.</w:t>
      </w:r>
    </w:p>
    <w:p w:rsidR="00DD1A0E" w:rsidRPr="00B92BC2" w:rsidRDefault="00DD1A0E" w:rsidP="00063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все чаще в мире и в нашей стране происходят стихийные бедствия, аварии последствиями которых являются разрушения, нарушение жизнедеятельности населения и гибель людей; остается высокой опасность военных действий. Трагических последствий стихийного бедствия или аварии, опасности, возникшей в ходе военных действий, можно избежать или уменьшить их, если своевременно </w:t>
      </w:r>
      <w:r w:rsidR="00597383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получено предупреждение. 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этих целей применяются сигналы гражданской обороны. Знание сигналов гражданской обороны, правильные действия по ним и при угрозе чрезвычайной ситуации помогут спасти жизнь вам и вашим близким.</w:t>
      </w:r>
    </w:p>
    <w:p w:rsidR="00B92BC2" w:rsidRDefault="00B92BC2" w:rsidP="00063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0E" w:rsidRPr="00B92BC2" w:rsidRDefault="00DD1A0E" w:rsidP="00063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Сигналы гражданской обороны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предназначены для оповещения населения о чрезвычайных ситуациях и о непосредственной возникшей опасности нападения противника.</w:t>
      </w:r>
    </w:p>
    <w:p w:rsidR="00DD1A0E" w:rsidRPr="00B92BC2" w:rsidRDefault="00DD1A0E" w:rsidP="00844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пять сигналов гражданской обороны:</w:t>
      </w:r>
    </w:p>
    <w:p w:rsidR="00DD1A0E" w:rsidRPr="00B92BC2" w:rsidRDefault="00DD1A0E" w:rsidP="00844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"Внимание всем!"</w:t>
      </w:r>
    </w:p>
    <w:p w:rsidR="00DD1A0E" w:rsidRPr="00B92BC2" w:rsidRDefault="00DD1A0E" w:rsidP="00844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"Воздушная тревога"</w:t>
      </w:r>
    </w:p>
    <w:p w:rsidR="00DD1A0E" w:rsidRPr="00B92BC2" w:rsidRDefault="00DD1A0E" w:rsidP="00844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"Отбой воздушной тревоги"</w:t>
      </w:r>
    </w:p>
    <w:p w:rsidR="00DD1A0E" w:rsidRPr="00B92BC2" w:rsidRDefault="00DD1A0E" w:rsidP="00844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"Радиационная опасность"</w:t>
      </w:r>
    </w:p>
    <w:p w:rsidR="00DD1A0E" w:rsidRPr="00B92BC2" w:rsidRDefault="00DD1A0E" w:rsidP="00844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"Химическая тревога".</w:t>
      </w:r>
    </w:p>
    <w:p w:rsidR="00DD1A0E" w:rsidRPr="00B92BC2" w:rsidRDefault="00DD1A0E" w:rsidP="00063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Предупредительным сигналом гражданской обороны является сигнал "Внимание всем!".</w:t>
      </w:r>
      <w:r w:rsidR="001C05C6"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подается с целью привлечения внимание всего населения об аварии, катастрофе, стихийном бедствии, угрозе нападения противника. Сигнал подается способом включения сирен, прерывистых гудков, транспортных и других средств через установки громкоговорящей связи, в том числе установленной на автомобилях службы охраны общественного порядка и ГАИ.</w:t>
      </w:r>
    </w:p>
    <w:p w:rsidR="00DD1A0E" w:rsidRPr="00B92BC2" w:rsidRDefault="00DD1A0E" w:rsidP="00063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населения:</w:t>
      </w:r>
      <w:r w:rsidR="001C05C6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услышав звучание сирен, гудков и других сигнальных средств, немедленно включите радио, телевизор и прослушайте сообщение. 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по делам гражданской обороны и чрезвычайным ситуациям о порядке действий. Полученную информацию передайте соседям, а затем действуйте согласно полученной информации.</w:t>
      </w:r>
    </w:p>
    <w:p w:rsidR="00DD1A0E" w:rsidRPr="00B92BC2" w:rsidRDefault="00DD1A0E" w:rsidP="00063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 "Воздушная тревога"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подается с целью предупредить население о непосредственной угрозе нападения противника. Подается по радиотрансляционным сетям, радиовещательным станциям и телевизионным приемникам путем передачи текста об опасности и информации о действиях населения.</w:t>
      </w:r>
    </w:p>
    <w:p w:rsidR="00DD1A0E" w:rsidRPr="00B92BC2" w:rsidRDefault="00DD1A0E" w:rsidP="00063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населения:</w:t>
      </w:r>
      <w:r w:rsidR="001C05C6"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Вы находитесь</w:t>
      </w:r>
      <w:r w:rsidR="001C05C6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дома,</w:t>
      </w:r>
      <w:r w:rsidR="001C05C6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 - взять с собой личные документы, средства индивидуальной защиты, запас воды и продовольствия, - отключить потребители электроэнергии, воду, газ, - плотно закрыть окна, форточки, вентиляционные устройства, - принять меры по защите продуктов, воды и пищи от заражения, - убыть в убежище. Если сигнал тревоги застал Вас</w:t>
      </w:r>
      <w:r w:rsidR="001C05C6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рабочем месте,</w:t>
      </w:r>
      <w:r w:rsidR="001C05C6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действуйте согласно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работы, с</w:t>
      </w:r>
      <w:r w:rsidR="001C05C6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последующим убытием в укрытие. 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транспорте</w:t>
      </w:r>
      <w:r w:rsidR="001C05C6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выйти из транспорта в месте его остановки и действовать по указанию постов ГО, милиции, водителей.</w:t>
      </w:r>
      <w:r w:rsidR="001C05C6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 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по указанию администрации, постов ГО, полиции. Во всех случаях укрыться в ближайшем укрытии, а при его отсутствии использовать овраги, насыпи, ямы.</w:t>
      </w:r>
    </w:p>
    <w:p w:rsidR="00DD1A0E" w:rsidRPr="00B92BC2" w:rsidRDefault="00DD1A0E" w:rsidP="00063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 "Отбой воздушной тревоги"</w:t>
      </w:r>
      <w:r w:rsidR="001C05C6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с целью разрешить населению продолжить выполнять обязанности, прерванные сигналом «Воздушная тревога». Информация о действиях населения передается по радиотрансляционным сетям, радиовещательным станциям и телевизионным приемникам.</w:t>
      </w:r>
    </w:p>
    <w:p w:rsidR="001C05C6" w:rsidRPr="00B92BC2" w:rsidRDefault="001C05C6" w:rsidP="00063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населения:</w:t>
      </w:r>
      <w:r w:rsidRPr="00B92BC2">
        <w:rPr>
          <w:rFonts w:ascii="Times New Roman" w:hAnsi="Times New Roman" w:cs="Times New Roman"/>
          <w:sz w:val="28"/>
          <w:szCs w:val="28"/>
        </w:rPr>
        <w:t xml:space="preserve"> </w:t>
      </w:r>
      <w:r w:rsidRPr="00B9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объявления этого сигнала население действует в соответствии со сложившейся обстановкой;</w:t>
      </w:r>
    </w:p>
    <w:p w:rsidR="001C05C6" w:rsidRPr="00B92BC2" w:rsidRDefault="001C05C6" w:rsidP="00063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BC2">
        <w:rPr>
          <w:rFonts w:ascii="Times New Roman" w:hAnsi="Times New Roman" w:cs="Times New Roman"/>
          <w:sz w:val="28"/>
          <w:szCs w:val="28"/>
        </w:rPr>
        <w:t xml:space="preserve"> </w:t>
      </w:r>
      <w:r w:rsidRPr="00B9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рабочие, служащие, студенты (учащиеся) возвращаются к месту работы, учебы (к месту сбора формирований) или включаются в работу по ликвидации последствий</w:t>
      </w:r>
      <w:r w:rsidRPr="00B92BC2">
        <w:rPr>
          <w:rFonts w:ascii="Times New Roman" w:hAnsi="Times New Roman" w:cs="Times New Roman"/>
          <w:sz w:val="28"/>
          <w:szCs w:val="28"/>
        </w:rPr>
        <w:t xml:space="preserve"> </w:t>
      </w:r>
      <w:r w:rsidRPr="00B9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нападения;</w:t>
      </w:r>
    </w:p>
    <w:p w:rsidR="001C05C6" w:rsidRPr="00B92BC2" w:rsidRDefault="001C05C6" w:rsidP="00063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неработающее население вместе с детьми возвращается домой и действует в соответствии с</w:t>
      </w:r>
      <w:r w:rsidRPr="00B92BC2">
        <w:rPr>
          <w:rFonts w:ascii="Times New Roman" w:hAnsi="Times New Roman" w:cs="Times New Roman"/>
          <w:sz w:val="28"/>
          <w:szCs w:val="28"/>
        </w:rPr>
        <w:t xml:space="preserve"> </w:t>
      </w:r>
      <w:r w:rsidRPr="00B9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объявленным порядком или режимом радиационной защиты.</w:t>
      </w:r>
    </w:p>
    <w:p w:rsidR="001C05C6" w:rsidRPr="00B92BC2" w:rsidRDefault="001C05C6" w:rsidP="00063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население должно находиться в готовности к возможному повторному нападению,</w:t>
      </w:r>
      <w:r w:rsidRPr="00B92BC2">
        <w:rPr>
          <w:rFonts w:ascii="Times New Roman" w:hAnsi="Times New Roman" w:cs="Times New Roman"/>
          <w:sz w:val="28"/>
          <w:szCs w:val="28"/>
        </w:rPr>
        <w:t xml:space="preserve"> </w:t>
      </w:r>
      <w:r w:rsidRPr="00B9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внимательно следить за распоряжениями и сигналами органов гражданской обороны.</w:t>
      </w:r>
    </w:p>
    <w:p w:rsidR="00DD1A0E" w:rsidRPr="00B92BC2" w:rsidRDefault="00DD1A0E" w:rsidP="00063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 "Радиационная опасность"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подается с целью предупредить население о необходимости принять меры защиты от радиоактивных веществ.</w:t>
      </w:r>
    </w:p>
    <w:p w:rsidR="001C05C6" w:rsidRPr="00B92BC2" w:rsidRDefault="0025717C" w:rsidP="001C0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</w:t>
      </w:r>
      <w:r w:rsidR="001C05C6"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C05C6" w:rsidRPr="00B9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услышав сигнал, каждый житель обязан</w:t>
      </w:r>
      <w:r w:rsidR="001C05C6" w:rsidRPr="00B92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5C6" w:rsidRPr="00B92BC2" w:rsidRDefault="001C05C6" w:rsidP="001C0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надеть респиратор (противопульную маску или ватно-марлевую повязку), а при отсутствии их привести в боевую готовность противогаз, а также надеть приспособленную для защиты кожи одежду, обувь, перчатки;</w:t>
      </w:r>
    </w:p>
    <w:p w:rsidR="0025717C" w:rsidRPr="00B92BC2" w:rsidRDefault="001C05C6" w:rsidP="001C0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взять подготовленный запас продуктов и воды, медикаменты, предметы первой необходимости и следовать в убежище или противорадиационное укрытие.</w:t>
      </w:r>
    </w:p>
    <w:p w:rsidR="00F25BE3" w:rsidRPr="00B92BC2" w:rsidRDefault="001C05C6" w:rsidP="001C0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Если обстоятельства вынуждают вас укрыться в квартире (доме) или в производственном</w:t>
      </w:r>
      <w:r w:rsidR="00F25BE3" w:rsidRPr="00B92BC2">
        <w:rPr>
          <w:rFonts w:ascii="Times New Roman" w:hAnsi="Times New Roman" w:cs="Times New Roman"/>
          <w:sz w:val="28"/>
          <w:szCs w:val="28"/>
        </w:rPr>
        <w:t xml:space="preserve"> </w:t>
      </w:r>
      <w:r w:rsidR="00F25BE3" w:rsidRPr="00B9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помещении, то как можно быстрее следует закончить работы по герметизации помещения, в</w:t>
      </w:r>
      <w:r w:rsidR="00F25BE3" w:rsidRPr="00B92BC2">
        <w:rPr>
          <w:rFonts w:ascii="Times New Roman" w:hAnsi="Times New Roman" w:cs="Times New Roman"/>
          <w:sz w:val="28"/>
          <w:szCs w:val="28"/>
        </w:rPr>
        <w:t xml:space="preserve"> </w:t>
      </w:r>
      <w:r w:rsidR="00F25BE3" w:rsidRPr="00B9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котором вы будете находиться: закрыть плотной тканью окна, в зданиях с печным отоплением</w:t>
      </w:r>
      <w:r w:rsidR="00F25BE3" w:rsidRPr="00B92BC2">
        <w:rPr>
          <w:rFonts w:ascii="Times New Roman" w:hAnsi="Times New Roman" w:cs="Times New Roman"/>
          <w:sz w:val="28"/>
          <w:szCs w:val="28"/>
        </w:rPr>
        <w:t xml:space="preserve"> </w:t>
      </w:r>
      <w:r w:rsidR="00F25BE3" w:rsidRPr="00B9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закрыть трубы, заделать имеющиеся щели и отверстия. </w:t>
      </w:r>
    </w:p>
    <w:p w:rsidR="001C05C6" w:rsidRPr="00B92BC2" w:rsidRDefault="00F25BE3" w:rsidP="001C0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Выход из убежищ (укрытий) и других </w:t>
      </w:r>
      <w:proofErr w:type="spellStart"/>
      <w:r w:rsidRPr="00B9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загерметизированных</w:t>
      </w:r>
      <w:proofErr w:type="spellEnd"/>
      <w:r w:rsidRPr="00B9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помещений разрешается только</w:t>
      </w:r>
      <w:r w:rsidRPr="00B92BC2">
        <w:rPr>
          <w:rFonts w:ascii="Times New Roman" w:hAnsi="Times New Roman" w:cs="Times New Roman"/>
          <w:sz w:val="28"/>
          <w:szCs w:val="28"/>
        </w:rPr>
        <w:t xml:space="preserve"> </w:t>
      </w:r>
      <w:r w:rsidRPr="00B92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распоряжению местных органов гражданской обороны. </w:t>
      </w:r>
    </w:p>
    <w:p w:rsidR="0025717C" w:rsidRPr="00B92BC2" w:rsidRDefault="00DD1A0E" w:rsidP="00257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 "Химическая тревога"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подается с целью предупредить население о срочной необходимости принять меры защиты от отравляющих и сильнодействующих ядовитых веществ. </w:t>
      </w:r>
    </w:p>
    <w:p w:rsidR="00DD1A0E" w:rsidRPr="00B92BC2" w:rsidRDefault="0025717C" w:rsidP="00063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населения:</w:t>
      </w:r>
      <w:r w:rsidR="00DD1A0E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1A0E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возникновения опасности по радиотрансляционным сетям, радиовещательным станциям и телевизионным приемникам будет передан текст об опасности и информация о действиях населения. При аварии с выбросом аварийно-опасных химических веществ будет сообщено на каких улицах населению оставаться в квартирах, </w:t>
      </w:r>
      <w:proofErr w:type="spellStart"/>
      <w:r w:rsidR="00DD1A0E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загерметизировать</w:t>
      </w:r>
      <w:proofErr w:type="spellEnd"/>
      <w:r w:rsidR="00DD1A0E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их, надеть влажную марлевую повязку, отключить потребителей электроэнергии, а на каких немедленно выходить из зоны заражения в указанных направлениях, взяв документы и деньги.</w:t>
      </w:r>
    </w:p>
    <w:p w:rsidR="00844C30" w:rsidRPr="00B92BC2" w:rsidRDefault="00844C30" w:rsidP="00063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17C" w:rsidRPr="00B92BC2" w:rsidRDefault="0025717C" w:rsidP="00844C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населения</w:t>
      </w:r>
    </w:p>
    <w:p w:rsidR="00263A94" w:rsidRPr="00B92BC2" w:rsidRDefault="00263A94" w:rsidP="000637D0">
      <w:pPr>
        <w:pStyle w:val="ConsPlusNormal"/>
        <w:ind w:firstLine="709"/>
        <w:jc w:val="both"/>
        <w:rPr>
          <w:szCs w:val="28"/>
        </w:rPr>
      </w:pPr>
      <w:r w:rsidRPr="00B92BC2">
        <w:rPr>
          <w:szCs w:val="28"/>
        </w:rP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86280D" w:rsidRPr="00B92BC2" w:rsidRDefault="002D0702" w:rsidP="00257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Руководители, должностные лица и работники органов исполнительной власти </w:t>
      </w:r>
      <w:r w:rsidR="0086280D" w:rsidRPr="00B92BC2">
        <w:rPr>
          <w:rFonts w:ascii="Times New Roman" w:hAnsi="Times New Roman" w:cs="Times New Roman"/>
          <w:sz w:val="28"/>
          <w:szCs w:val="28"/>
        </w:rPr>
        <w:t>субъектов Российской Федерации, о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 и организаций региона, впервые назначенные на должность, связанную с выполнением обязанностей в области гражданской обороны и защиты от чрезвычайных ситуаций, обязаны проходить переподготовку или повышение квалификации в течение первого года работы и повышение</w:t>
      </w:r>
      <w:r w:rsidR="0025717C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не</w:t>
      </w:r>
      <w:r w:rsidR="0025717C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реже 1 раза в 5 лет. 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порядок утвержден в соответствии с требованиями постановлений Правительства Российской </w:t>
      </w:r>
      <w:r w:rsidR="0025717C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02 ноября 2000 г. </w:t>
      </w: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841 "Об утверждении положения об организации обучения населения</w:t>
      </w:r>
      <w:r w:rsidR="0086280D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гражданской обороны"</w:t>
      </w:r>
      <w:r w:rsidR="0025717C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17C" w:rsidRPr="00B92BC2" w:rsidRDefault="0025717C" w:rsidP="00257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7D0" w:rsidRPr="00B92BC2" w:rsidRDefault="000637D0" w:rsidP="000637D0">
      <w:pPr>
        <w:pStyle w:val="ConsPlusTitle"/>
        <w:ind w:firstLine="709"/>
        <w:jc w:val="both"/>
        <w:outlineLvl w:val="0"/>
        <w:rPr>
          <w:szCs w:val="28"/>
        </w:rPr>
      </w:pPr>
      <w:r w:rsidRPr="00B92BC2">
        <w:rPr>
          <w:szCs w:val="28"/>
        </w:rPr>
        <w:t>Права и обязанности граждан Российской Федерации, иностранных граждан и лиц без гражданства в области защиты населения и территорий от чрезвычайных ситуаций и социальная защита пострадавших отражены в статьях 18 и 19 Федерального зак</w:t>
      </w:r>
      <w:r w:rsidR="00597383" w:rsidRPr="00B92BC2">
        <w:rPr>
          <w:szCs w:val="28"/>
        </w:rPr>
        <w:t xml:space="preserve">она               от 21 декабря 1994 года № </w:t>
      </w:r>
      <w:r w:rsidRPr="00B92BC2">
        <w:rPr>
          <w:szCs w:val="28"/>
        </w:rPr>
        <w:t>68-ФЗ «О защите населения и территорий от чрезвычайных ситуаций природного и техногенного характера»</w:t>
      </w:r>
    </w:p>
    <w:p w:rsidR="0025717C" w:rsidRDefault="0025717C" w:rsidP="000637D0">
      <w:pPr>
        <w:pStyle w:val="ConsPlusTitle"/>
        <w:ind w:firstLine="709"/>
        <w:jc w:val="both"/>
        <w:outlineLvl w:val="1"/>
        <w:rPr>
          <w:szCs w:val="28"/>
        </w:rPr>
      </w:pPr>
    </w:p>
    <w:p w:rsidR="00B92BC2" w:rsidRPr="00B92BC2" w:rsidRDefault="00B92BC2" w:rsidP="000637D0">
      <w:pPr>
        <w:pStyle w:val="ConsPlusTitle"/>
        <w:ind w:firstLine="709"/>
        <w:jc w:val="both"/>
        <w:outlineLvl w:val="1"/>
        <w:rPr>
          <w:szCs w:val="28"/>
        </w:rPr>
      </w:pPr>
    </w:p>
    <w:p w:rsidR="000637D0" w:rsidRPr="00B92BC2" w:rsidRDefault="000637D0" w:rsidP="000637D0">
      <w:pPr>
        <w:pStyle w:val="ConsPlusTitle"/>
        <w:ind w:firstLine="709"/>
        <w:jc w:val="both"/>
        <w:outlineLvl w:val="1"/>
        <w:rPr>
          <w:szCs w:val="28"/>
        </w:rPr>
      </w:pPr>
      <w:r w:rsidRPr="00B92BC2">
        <w:rPr>
          <w:szCs w:val="28"/>
        </w:rPr>
        <w:t xml:space="preserve">Статья 18. Права граждан Российской Федерации, иностранных граждан и лиц без гражданства в области защиты населения и территорий от </w:t>
      </w:r>
      <w:r w:rsidRPr="00B92BC2">
        <w:rPr>
          <w:szCs w:val="28"/>
        </w:rPr>
        <w:lastRenderedPageBreak/>
        <w:t>чрезвычайных ситуаций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bookmarkStart w:id="1" w:name="P479"/>
      <w:bookmarkEnd w:id="1"/>
      <w:r w:rsidRPr="00B92BC2">
        <w:rPr>
          <w:szCs w:val="28"/>
        </w:rPr>
        <w:t>1. Граждане Российской Федерации имеют право: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bookmarkStart w:id="2" w:name="P480"/>
      <w:bookmarkEnd w:id="2"/>
      <w:r w:rsidRPr="00B92BC2">
        <w:rPr>
          <w:szCs w:val="28"/>
        </w:rPr>
        <w:t>на защиту жизни, здоровья и личного имущества в случае возникновения чрезвычайных ситуаций;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r w:rsidRPr="00B92BC2">
        <w:rPr>
          <w:szCs w:val="28"/>
        </w:rP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r w:rsidRPr="00B92BC2">
        <w:rPr>
          <w:szCs w:val="28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r w:rsidRPr="00B92BC2">
        <w:rPr>
          <w:szCs w:val="28"/>
        </w:rP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bookmarkStart w:id="3" w:name="P486"/>
      <w:bookmarkEnd w:id="3"/>
      <w:r w:rsidRPr="00B92BC2">
        <w:rPr>
          <w:szCs w:val="28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bookmarkStart w:id="4" w:name="P487"/>
      <w:bookmarkEnd w:id="4"/>
      <w:r w:rsidRPr="00B92BC2">
        <w:rPr>
          <w:szCs w:val="28"/>
        </w:rPr>
        <w:t>на возмещение ущерба, причиненного их здоровью и имуществу вследствие чрезвычайных ситуаций;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bookmarkStart w:id="5" w:name="P488"/>
      <w:bookmarkEnd w:id="5"/>
      <w:r w:rsidRPr="00B92BC2">
        <w:rPr>
          <w:szCs w:val="28"/>
        </w:rPr>
        <w:t xml:space="preserve">на медицинское </w:t>
      </w:r>
      <w:hyperlink r:id="rId7">
        <w:r w:rsidRPr="00B92BC2">
          <w:rPr>
            <w:szCs w:val="28"/>
          </w:rPr>
          <w:t>обслуживание</w:t>
        </w:r>
      </w:hyperlink>
      <w:r w:rsidRPr="00B92BC2">
        <w:rPr>
          <w:szCs w:val="28"/>
        </w:rPr>
        <w:t>, компенсации и социальные гарантии за проживание и работу в зонах чрезвычайных ситуаций, а также на оказание психологической помощи;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bookmarkStart w:id="6" w:name="P490"/>
      <w:bookmarkEnd w:id="6"/>
      <w:r w:rsidRPr="00B92BC2">
        <w:rPr>
          <w:szCs w:val="28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bookmarkStart w:id="7" w:name="P492"/>
      <w:bookmarkEnd w:id="7"/>
      <w:r w:rsidRPr="00B92BC2">
        <w:rPr>
          <w:szCs w:val="28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r w:rsidRPr="00B92BC2">
        <w:rPr>
          <w:szCs w:val="28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bookmarkStart w:id="8" w:name="P494"/>
      <w:bookmarkEnd w:id="8"/>
      <w:r w:rsidRPr="00B92BC2">
        <w:rPr>
          <w:szCs w:val="28"/>
        </w:rPr>
        <w:t>на получение бесплатной юридической помощи в соответствии с законодательством Российской Федерации.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bookmarkStart w:id="9" w:name="P496"/>
      <w:bookmarkEnd w:id="9"/>
      <w:r w:rsidRPr="00B92BC2">
        <w:rPr>
          <w:szCs w:val="28"/>
        </w:rPr>
        <w:t xml:space="preserve">1.1. Иностранные граждане и лица без гражданства имеют права, указанные в </w:t>
      </w:r>
      <w:hyperlink w:anchor="P480">
        <w:r w:rsidRPr="00B92BC2">
          <w:rPr>
            <w:szCs w:val="28"/>
          </w:rPr>
          <w:t>абзацах втором</w:t>
        </w:r>
      </w:hyperlink>
      <w:r w:rsidRPr="00B92BC2">
        <w:rPr>
          <w:szCs w:val="28"/>
        </w:rPr>
        <w:t xml:space="preserve"> - </w:t>
      </w:r>
      <w:hyperlink w:anchor="P486">
        <w:r w:rsidRPr="00B92BC2">
          <w:rPr>
            <w:szCs w:val="28"/>
          </w:rPr>
          <w:t>шестом</w:t>
        </w:r>
      </w:hyperlink>
      <w:r w:rsidRPr="00B92BC2">
        <w:rPr>
          <w:szCs w:val="28"/>
        </w:rPr>
        <w:t xml:space="preserve">, </w:t>
      </w:r>
      <w:hyperlink w:anchor="P492">
        <w:r w:rsidRPr="00B92BC2">
          <w:rPr>
            <w:szCs w:val="28"/>
          </w:rPr>
          <w:t>десятом</w:t>
        </w:r>
      </w:hyperlink>
      <w:r w:rsidRPr="00B92BC2">
        <w:rPr>
          <w:szCs w:val="28"/>
        </w:rPr>
        <w:t xml:space="preserve"> - </w:t>
      </w:r>
      <w:hyperlink w:anchor="P494">
        <w:r w:rsidRPr="00B92BC2">
          <w:rPr>
            <w:szCs w:val="28"/>
          </w:rPr>
          <w:t>двенадцатом пункта 1</w:t>
        </w:r>
      </w:hyperlink>
      <w:r w:rsidRPr="00B92BC2">
        <w:rPr>
          <w:szCs w:val="28"/>
        </w:rPr>
        <w:t xml:space="preserve"> настоящей статьи. Иностранные граждане, постоянно проживающие в Российской Федерации, обладают правами, указанными в </w:t>
      </w:r>
      <w:hyperlink w:anchor="P487">
        <w:r w:rsidRPr="00B92BC2">
          <w:rPr>
            <w:szCs w:val="28"/>
          </w:rPr>
          <w:t>абзацах седьмом</w:t>
        </w:r>
      </w:hyperlink>
      <w:r w:rsidRPr="00B92BC2">
        <w:rPr>
          <w:szCs w:val="28"/>
        </w:rPr>
        <w:t xml:space="preserve">, </w:t>
      </w:r>
      <w:hyperlink w:anchor="P488">
        <w:r w:rsidRPr="00B92BC2">
          <w:rPr>
            <w:szCs w:val="28"/>
          </w:rPr>
          <w:t>восьмом</w:t>
        </w:r>
      </w:hyperlink>
      <w:r w:rsidRPr="00B92BC2">
        <w:rPr>
          <w:szCs w:val="28"/>
        </w:rPr>
        <w:t xml:space="preserve"> (за исключением медицинского обслуживания) и </w:t>
      </w:r>
      <w:hyperlink w:anchor="P490">
        <w:r w:rsidRPr="00B92BC2">
          <w:rPr>
            <w:szCs w:val="28"/>
          </w:rPr>
          <w:t>девятом пункта 1</w:t>
        </w:r>
      </w:hyperlink>
      <w:r w:rsidRPr="00B92BC2">
        <w:rPr>
          <w:szCs w:val="28"/>
        </w:rPr>
        <w:t xml:space="preserve"> настоящей статьи, на основе принципа взаимности в соответствии с международными договорами Российской </w:t>
      </w:r>
      <w:r w:rsidRPr="00B92BC2">
        <w:rPr>
          <w:szCs w:val="28"/>
        </w:rPr>
        <w:lastRenderedPageBreak/>
        <w:t xml:space="preserve">Федерации. Лица без гражданства, постоянно проживающие в Российской Федерации, обладают правами, указанными в </w:t>
      </w:r>
      <w:hyperlink w:anchor="P487">
        <w:r w:rsidRPr="00B92BC2">
          <w:rPr>
            <w:szCs w:val="28"/>
          </w:rPr>
          <w:t>абзацах седьмом</w:t>
        </w:r>
      </w:hyperlink>
      <w:r w:rsidRPr="00B92BC2">
        <w:rPr>
          <w:szCs w:val="28"/>
        </w:rPr>
        <w:t xml:space="preserve">, </w:t>
      </w:r>
      <w:hyperlink w:anchor="P488">
        <w:r w:rsidRPr="00B92BC2">
          <w:rPr>
            <w:szCs w:val="28"/>
          </w:rPr>
          <w:t>восьмом</w:t>
        </w:r>
      </w:hyperlink>
      <w:r w:rsidRPr="00B92BC2">
        <w:rPr>
          <w:szCs w:val="28"/>
        </w:rPr>
        <w:t xml:space="preserve"> (за исключением медицинского обслуживания) и </w:t>
      </w:r>
      <w:hyperlink w:anchor="P490">
        <w:r w:rsidRPr="00B92BC2">
          <w:rPr>
            <w:szCs w:val="28"/>
          </w:rPr>
          <w:t>девятом пункта 1</w:t>
        </w:r>
      </w:hyperlink>
      <w:r w:rsidRPr="00B92BC2">
        <w:rPr>
          <w:szCs w:val="28"/>
        </w:rPr>
        <w:t xml:space="preserve"> настоящей статьи. Иностранные граждане и лица без гражданства имеют право на медицинское обслуживание (в части оказания медицинской помощи) в порядке, установленном законодательством Российской Федерации об охране здоровья.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r w:rsidRPr="00B92BC2">
        <w:rPr>
          <w:szCs w:val="28"/>
        </w:rPr>
        <w:t xml:space="preserve">2. Порядок и условия, виды и размеры компенсаций и социальных гарантий, предоставляемых гражданам Российской Федерации, иностранным гражданам и лицам без гражданства в соответствии с </w:t>
      </w:r>
      <w:hyperlink w:anchor="P479">
        <w:r w:rsidRPr="00B92BC2">
          <w:rPr>
            <w:szCs w:val="28"/>
          </w:rPr>
          <w:t>пунктами 1</w:t>
        </w:r>
      </w:hyperlink>
      <w:r w:rsidRPr="00B92BC2">
        <w:rPr>
          <w:szCs w:val="28"/>
        </w:rPr>
        <w:t xml:space="preserve"> и </w:t>
      </w:r>
      <w:hyperlink w:anchor="P496">
        <w:r w:rsidRPr="00B92BC2">
          <w:rPr>
            <w:szCs w:val="28"/>
          </w:rPr>
          <w:t>1.1</w:t>
        </w:r>
      </w:hyperlink>
      <w:r w:rsidRPr="00B92BC2">
        <w:rPr>
          <w:szCs w:val="28"/>
        </w:rP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0637D0" w:rsidRPr="00B92BC2" w:rsidRDefault="000637D0" w:rsidP="000637D0">
      <w:pPr>
        <w:pStyle w:val="ConsPlusTitle"/>
        <w:ind w:firstLine="709"/>
        <w:jc w:val="both"/>
        <w:outlineLvl w:val="1"/>
        <w:rPr>
          <w:szCs w:val="28"/>
        </w:rPr>
      </w:pPr>
      <w:r w:rsidRPr="00B92BC2">
        <w:rPr>
          <w:szCs w:val="28"/>
        </w:rPr>
        <w:t>Статья 19. Обязанности граждан Российской Федерации, иностранных граждан и лиц без гражданства в области защиты населения и территорий от чрезвычайных ситуаций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r w:rsidRPr="00B92BC2">
        <w:rPr>
          <w:szCs w:val="28"/>
        </w:rPr>
        <w:t>Граждане Российской Федерации, иностранные граждане и лица без гражданства обязаны: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r w:rsidRPr="00B92BC2">
        <w:rPr>
          <w:szCs w:val="28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r w:rsidRPr="00B92BC2">
        <w:rPr>
          <w:szCs w:val="28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r w:rsidRPr="00B92BC2">
        <w:rPr>
          <w:szCs w:val="28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r w:rsidRPr="00B92BC2">
        <w:rPr>
          <w:szCs w:val="28"/>
        </w:rPr>
        <w:t xml:space="preserve">выполнять установленные в соответствии с настоящим Федеральным законом </w:t>
      </w:r>
      <w:hyperlink r:id="rId8">
        <w:r w:rsidRPr="00B92BC2">
          <w:rPr>
            <w:szCs w:val="28"/>
          </w:rPr>
          <w:t>правила</w:t>
        </w:r>
      </w:hyperlink>
      <w:r w:rsidRPr="00B92BC2">
        <w:rPr>
          <w:szCs w:val="28"/>
        </w:rPr>
        <w:t xml:space="preserve"> поведения при введении режима повышенной готовности или чрезвычайной ситуации;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r w:rsidRPr="00B92BC2">
        <w:rPr>
          <w:szCs w:val="28"/>
        </w:rPr>
        <w:t>при необходимости оказывать содействие в проведении аварийно-спасательных и других неотложных работ;</w:t>
      </w:r>
    </w:p>
    <w:p w:rsidR="000637D0" w:rsidRPr="00B92BC2" w:rsidRDefault="000637D0" w:rsidP="000637D0">
      <w:pPr>
        <w:pStyle w:val="ConsPlusNormal"/>
        <w:ind w:firstLine="709"/>
        <w:jc w:val="both"/>
        <w:rPr>
          <w:szCs w:val="28"/>
        </w:rPr>
      </w:pPr>
      <w:r w:rsidRPr="00B92BC2">
        <w:rPr>
          <w:szCs w:val="28"/>
        </w:rPr>
        <w:t>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B92BC2" w:rsidRDefault="00B92BC2" w:rsidP="000637D0">
      <w:pPr>
        <w:pStyle w:val="ConsPlusTitle"/>
        <w:ind w:firstLine="709"/>
        <w:jc w:val="both"/>
        <w:outlineLvl w:val="1"/>
        <w:rPr>
          <w:szCs w:val="28"/>
        </w:rPr>
      </w:pPr>
    </w:p>
    <w:p w:rsidR="00C93F6E" w:rsidRPr="00B92BC2" w:rsidRDefault="00C93F6E" w:rsidP="000637D0">
      <w:pPr>
        <w:pStyle w:val="ConsPlusTitle"/>
        <w:ind w:firstLine="709"/>
        <w:jc w:val="both"/>
        <w:outlineLvl w:val="1"/>
        <w:rPr>
          <w:szCs w:val="28"/>
        </w:rPr>
      </w:pPr>
      <w:r w:rsidRPr="00B92BC2">
        <w:rPr>
          <w:szCs w:val="28"/>
        </w:rPr>
        <w:t>Ответственность за нарушение законодательства Российской Федерации в области защиты населения и территорий от чрезвычайных ситуаций (статья 28 ФЗ-68)</w:t>
      </w:r>
    </w:p>
    <w:p w:rsidR="00C93F6E" w:rsidRDefault="00C93F6E" w:rsidP="000637D0">
      <w:pPr>
        <w:pStyle w:val="ConsPlusNormal"/>
        <w:ind w:firstLine="709"/>
        <w:jc w:val="both"/>
        <w:rPr>
          <w:szCs w:val="28"/>
        </w:rPr>
      </w:pPr>
      <w:r w:rsidRPr="00B92BC2">
        <w:rPr>
          <w:szCs w:val="28"/>
        </w:rP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</w:t>
      </w:r>
      <w:r w:rsidRPr="00B92BC2">
        <w:rPr>
          <w:szCs w:val="28"/>
        </w:rPr>
        <w:lastRenderedPageBreak/>
        <w:t xml:space="preserve">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</w:t>
      </w:r>
      <w:hyperlink r:id="rId9">
        <w:r w:rsidRPr="00B92BC2">
          <w:rPr>
            <w:szCs w:val="28"/>
          </w:rPr>
          <w:t>гражданско-правовую</w:t>
        </w:r>
      </w:hyperlink>
      <w:r w:rsidRPr="00B92BC2">
        <w:rPr>
          <w:szCs w:val="28"/>
        </w:rPr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B92BC2" w:rsidRDefault="002D0702" w:rsidP="00063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№ 295-ФЗ от 06 ноября 2011 года "О внесении изменений в статьи 20.6 и 20.7 Кодекса Российской Федерации об административных правонарушениях" усилена ответственность за невыполнение требований и мероприятий в области гражданской обороны и по предупреждению и ликвидации чрезвычайных ситуаций. Штрафы возросли по разным статьям до 10 раз и составили: для должностных лиц - до двадцати тысяч рублей; для юридических </w:t>
      </w:r>
      <w:r w:rsidR="00844C30" w:rsidRPr="00B92B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- до двухсот тысяч рублей.</w:t>
      </w:r>
    </w:p>
    <w:p w:rsidR="00B92BC2" w:rsidRDefault="00B92BC2" w:rsidP="00B92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6A2F" w:rsidRPr="00B92BC2" w:rsidRDefault="00A26A2F" w:rsidP="00B92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BC2">
        <w:rPr>
          <w:rFonts w:ascii="Times New Roman" w:hAnsi="Times New Roman" w:cs="Times New Roman"/>
          <w:b/>
          <w:bCs/>
          <w:sz w:val="28"/>
          <w:szCs w:val="28"/>
        </w:rPr>
        <w:t>Статья 20.6. Невыполнение требований норм и правил по предупреждению и ликвидации чрезвычайных ситуаций</w:t>
      </w:r>
    </w:p>
    <w:p w:rsidR="00A26A2F" w:rsidRPr="00B92BC2" w:rsidRDefault="00A26A2F" w:rsidP="0006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BC2">
        <w:rPr>
          <w:rFonts w:ascii="Times New Roman" w:hAnsi="Times New Roman" w:cs="Times New Roman"/>
          <w:sz w:val="28"/>
          <w:szCs w:val="28"/>
        </w:rPr>
        <w:t xml:space="preserve">1.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назначения, за исключением случаев, предусмотренных </w:t>
      </w:r>
      <w:hyperlink r:id="rId10" w:history="1">
        <w:r w:rsidRPr="00B92BC2">
          <w:rPr>
            <w:rFonts w:ascii="Times New Roman" w:hAnsi="Times New Roman" w:cs="Times New Roman"/>
            <w:sz w:val="28"/>
            <w:szCs w:val="28"/>
          </w:rPr>
          <w:t>статьей 8.50</w:t>
        </w:r>
      </w:hyperlink>
      <w:r w:rsidRPr="00B92BC2">
        <w:rPr>
          <w:rFonts w:ascii="Times New Roman" w:hAnsi="Times New Roman" w:cs="Times New Roman"/>
          <w:sz w:val="28"/>
          <w:szCs w:val="28"/>
        </w:rPr>
        <w:t xml:space="preserve"> настоящего Кодекса, -</w:t>
      </w:r>
    </w:p>
    <w:p w:rsidR="00A26A2F" w:rsidRPr="00B92BC2" w:rsidRDefault="00A26A2F" w:rsidP="0006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BC2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</w:r>
    </w:p>
    <w:p w:rsidR="00A26A2F" w:rsidRPr="00B92BC2" w:rsidRDefault="00A26A2F" w:rsidP="0006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BC2">
        <w:rPr>
          <w:rFonts w:ascii="Times New Roman" w:hAnsi="Times New Roman" w:cs="Times New Roman"/>
          <w:sz w:val="28"/>
          <w:szCs w:val="28"/>
        </w:rPr>
        <w:t xml:space="preserve">2. Непринятие мер по обеспечению готовности </w:t>
      </w:r>
      <w:hyperlink r:id="rId11" w:history="1">
        <w:r w:rsidRPr="00B92BC2">
          <w:rPr>
            <w:rFonts w:ascii="Times New Roman" w:hAnsi="Times New Roman" w:cs="Times New Roman"/>
            <w:sz w:val="28"/>
            <w:szCs w:val="28"/>
          </w:rPr>
          <w:t>сил и средств</w:t>
        </w:r>
      </w:hyperlink>
      <w:r w:rsidRPr="00B92BC2">
        <w:rPr>
          <w:rFonts w:ascii="Times New Roman" w:hAnsi="Times New Roman" w:cs="Times New Roman"/>
          <w:sz w:val="28"/>
          <w:szCs w:val="28"/>
        </w:rPr>
        <w:t xml:space="preserve">, предназначенных для ликвидации чрезвычайных ситуаций, за исключением случаев, предусмотренных </w:t>
      </w:r>
      <w:hyperlink r:id="rId12" w:history="1">
        <w:r w:rsidRPr="00B92BC2">
          <w:rPr>
            <w:rFonts w:ascii="Times New Roman" w:hAnsi="Times New Roman" w:cs="Times New Roman"/>
            <w:sz w:val="28"/>
            <w:szCs w:val="28"/>
          </w:rPr>
          <w:t>статьей 8.50</w:t>
        </w:r>
      </w:hyperlink>
      <w:r w:rsidRPr="00B92BC2">
        <w:rPr>
          <w:rFonts w:ascii="Times New Roman" w:hAnsi="Times New Roman" w:cs="Times New Roman"/>
          <w:sz w:val="28"/>
          <w:szCs w:val="28"/>
        </w:rPr>
        <w:t xml:space="preserve"> настоящего Кодекса, а равно несвоевременное направление в зону чрезвычайной ситуации сил и средств, предусмотренных утвержденным в установленном порядке планом ликвидации чрезвычайных ситуаций, -</w:t>
      </w:r>
    </w:p>
    <w:p w:rsidR="00A26A2F" w:rsidRPr="00B92BC2" w:rsidRDefault="00A26A2F" w:rsidP="0006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BC2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рублей.</w:t>
      </w:r>
    </w:p>
    <w:p w:rsidR="00186BA7" w:rsidRPr="00B92BC2" w:rsidRDefault="00186BA7" w:rsidP="0006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A2F" w:rsidRPr="00B92BC2" w:rsidRDefault="00A26A2F" w:rsidP="005973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2BC2">
        <w:rPr>
          <w:rFonts w:ascii="Times New Roman" w:hAnsi="Times New Roman" w:cs="Times New Roman"/>
          <w:b/>
          <w:bCs/>
          <w:sz w:val="28"/>
          <w:szCs w:val="28"/>
        </w:rPr>
        <w:t>Статья 20.7. Невыполнение требований и мероприятий в области гражданской обороны</w:t>
      </w:r>
    </w:p>
    <w:p w:rsidR="00A26A2F" w:rsidRPr="00B92BC2" w:rsidRDefault="00A26A2F" w:rsidP="0006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BC2">
        <w:rPr>
          <w:rFonts w:ascii="Times New Roman" w:hAnsi="Times New Roman" w:cs="Times New Roman"/>
          <w:sz w:val="28"/>
          <w:szCs w:val="28"/>
        </w:rPr>
        <w:t>1.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-</w:t>
      </w:r>
    </w:p>
    <w:p w:rsidR="00A26A2F" w:rsidRPr="00B92BC2" w:rsidRDefault="00A26A2F" w:rsidP="0006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BC2">
        <w:rPr>
          <w:rFonts w:ascii="Times New Roman" w:hAnsi="Times New Roman" w:cs="Times New Roman"/>
          <w:sz w:val="28"/>
          <w:szCs w:val="28"/>
        </w:rPr>
        <w:lastRenderedPageBreak/>
        <w:t>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A26A2F" w:rsidRPr="00B92BC2" w:rsidRDefault="00A26A2F" w:rsidP="0006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BC2">
        <w:rPr>
          <w:rFonts w:ascii="Times New Roman" w:hAnsi="Times New Roman" w:cs="Times New Roman"/>
          <w:sz w:val="28"/>
          <w:szCs w:val="28"/>
        </w:rPr>
        <w:t xml:space="preserve">2. Невыполнение мероприятий по </w:t>
      </w:r>
      <w:hyperlink r:id="rId13" w:history="1">
        <w:r w:rsidRPr="00B92BC2">
          <w:rPr>
            <w:rFonts w:ascii="Times New Roman" w:hAnsi="Times New Roman" w:cs="Times New Roman"/>
            <w:sz w:val="28"/>
            <w:szCs w:val="28"/>
          </w:rPr>
          <w:t>подготовке</w:t>
        </w:r>
      </w:hyperlink>
      <w:r w:rsidRPr="00B92BC2">
        <w:rPr>
          <w:rFonts w:ascii="Times New Roman" w:hAnsi="Times New Roman" w:cs="Times New Roman"/>
          <w:sz w:val="28"/>
          <w:szCs w:val="28"/>
        </w:rPr>
        <w:t xml:space="preserve">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-</w:t>
      </w:r>
    </w:p>
    <w:p w:rsidR="00A26A2F" w:rsidRPr="00B92BC2" w:rsidRDefault="00A26A2F" w:rsidP="0006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BC2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</w:r>
    </w:p>
    <w:p w:rsidR="00A26A2F" w:rsidRPr="00B92BC2" w:rsidRDefault="00A26A2F" w:rsidP="000637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BC2">
        <w:rPr>
          <w:rFonts w:ascii="Times New Roman" w:hAnsi="Times New Roman" w:cs="Times New Roman"/>
          <w:b/>
          <w:sz w:val="28"/>
          <w:szCs w:val="28"/>
        </w:rPr>
        <w:t xml:space="preserve">Федеральным </w:t>
      </w:r>
      <w:hyperlink r:id="rId14" w:history="1">
        <w:r w:rsidRPr="00B92BC2">
          <w:rPr>
            <w:rFonts w:ascii="Times New Roman" w:hAnsi="Times New Roman" w:cs="Times New Roman"/>
            <w:b/>
            <w:sz w:val="28"/>
            <w:szCs w:val="28"/>
          </w:rPr>
          <w:t>законом</w:t>
        </w:r>
      </w:hyperlink>
      <w:r w:rsidRPr="00B92BC2">
        <w:rPr>
          <w:rFonts w:ascii="Times New Roman" w:hAnsi="Times New Roman" w:cs="Times New Roman"/>
          <w:b/>
          <w:sz w:val="28"/>
          <w:szCs w:val="28"/>
        </w:rPr>
        <w:t xml:space="preserve"> от 01.04.2020 N 99-ФЗ введена</w:t>
      </w:r>
      <w:r w:rsidRPr="00B92BC2">
        <w:rPr>
          <w:rFonts w:ascii="Times New Roman" w:hAnsi="Times New Roman" w:cs="Times New Roman"/>
          <w:sz w:val="28"/>
          <w:szCs w:val="28"/>
        </w:rPr>
        <w:t xml:space="preserve"> с</w:t>
      </w:r>
      <w:r w:rsidRPr="00B92BC2">
        <w:rPr>
          <w:rFonts w:ascii="Times New Roman" w:hAnsi="Times New Roman" w:cs="Times New Roman"/>
          <w:b/>
          <w:bCs/>
          <w:sz w:val="28"/>
          <w:szCs w:val="28"/>
        </w:rPr>
        <w:t>татья 20.6.1. Невыполнение правил поведения при чрезвычайной ситуации или угрозе ее возникновения</w:t>
      </w:r>
    </w:p>
    <w:p w:rsidR="00A26A2F" w:rsidRPr="00B92BC2" w:rsidRDefault="00A26A2F" w:rsidP="00063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6"/>
      <w:bookmarkEnd w:id="10"/>
      <w:r w:rsidRPr="00B92BC2">
        <w:rPr>
          <w:rFonts w:ascii="Times New Roman" w:hAnsi="Times New Roman" w:cs="Times New Roman"/>
          <w:sz w:val="28"/>
          <w:szCs w:val="28"/>
        </w:rPr>
        <w:t xml:space="preserve">1. Невыполнение </w:t>
      </w:r>
      <w:hyperlink r:id="rId15" w:history="1">
        <w:r w:rsidRPr="00B92BC2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B92BC2">
        <w:rPr>
          <w:rFonts w:ascii="Times New Roman" w:hAnsi="Times New Roman" w:cs="Times New Roman"/>
          <w:sz w:val="28"/>
          <w:szCs w:val="28"/>
        </w:rPr>
        <w:t xml:space="preserve"> поведения при введении режима повышенной готовности на </w:t>
      </w:r>
      <w:hyperlink r:id="rId16" w:history="1">
        <w:r w:rsidRPr="00B92BC2">
          <w:rPr>
            <w:rFonts w:ascii="Times New Roman" w:hAnsi="Times New Roman" w:cs="Times New Roman"/>
            <w:sz w:val="28"/>
            <w:szCs w:val="28"/>
          </w:rPr>
          <w:t>территории</w:t>
        </w:r>
      </w:hyperlink>
      <w:r w:rsidRPr="00B92BC2">
        <w:rPr>
          <w:rFonts w:ascii="Times New Roman" w:hAnsi="Times New Roman" w:cs="Times New Roman"/>
          <w:sz w:val="28"/>
          <w:szCs w:val="28"/>
        </w:rPr>
        <w:t xml:space="preserve">, на которой существует угроза возникновения чрезвычайной ситуации, или в зоне чрезвычайной ситуации, за исключением случаев, предусмотренных </w:t>
      </w:r>
      <w:hyperlink r:id="rId17" w:history="1">
        <w:r w:rsidRPr="00B92BC2">
          <w:rPr>
            <w:rFonts w:ascii="Times New Roman" w:hAnsi="Times New Roman" w:cs="Times New Roman"/>
            <w:sz w:val="28"/>
            <w:szCs w:val="28"/>
          </w:rPr>
          <w:t>частью 2 статьи 6.3</w:t>
        </w:r>
      </w:hyperlink>
      <w:r w:rsidRPr="00B92BC2">
        <w:rPr>
          <w:rFonts w:ascii="Times New Roman" w:hAnsi="Times New Roman" w:cs="Times New Roman"/>
          <w:sz w:val="28"/>
          <w:szCs w:val="28"/>
        </w:rPr>
        <w:t xml:space="preserve"> настоящего Кодекса - влечет предупреждение или наложение административного штрафа на граждан в размере от одной тысячи до тридцати тысяч рублей; на должностных лиц - от десяти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тысяч до трехсот тысяч рублей.</w:t>
      </w:r>
    </w:p>
    <w:p w:rsidR="00A26A2F" w:rsidRPr="00B92BC2" w:rsidRDefault="00A26A2F" w:rsidP="00186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BC2">
        <w:rPr>
          <w:rFonts w:ascii="Times New Roman" w:hAnsi="Times New Roman" w:cs="Times New Roman"/>
          <w:sz w:val="28"/>
          <w:szCs w:val="28"/>
        </w:rPr>
        <w:t xml:space="preserve">2. Действия (бездействие), предусмотренные </w:t>
      </w:r>
      <w:hyperlink w:anchor="Par16" w:history="1">
        <w:r w:rsidRPr="00B92BC2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B92BC2">
        <w:rPr>
          <w:rFonts w:ascii="Times New Roman" w:hAnsi="Times New Roman" w:cs="Times New Roman"/>
          <w:sz w:val="28"/>
          <w:szCs w:val="28"/>
        </w:rPr>
        <w:t xml:space="preserve"> настоящей статьи, повлекшие причинение вреда здоровью человека или имуществу, за исключением случаев, предусмотренных </w:t>
      </w:r>
      <w:hyperlink r:id="rId18" w:history="1">
        <w:r w:rsidRPr="00B92BC2">
          <w:rPr>
            <w:rFonts w:ascii="Times New Roman" w:hAnsi="Times New Roman" w:cs="Times New Roman"/>
            <w:sz w:val="28"/>
            <w:szCs w:val="28"/>
          </w:rPr>
          <w:t>частью 3 статьи 6.3</w:t>
        </w:r>
      </w:hyperlink>
      <w:r w:rsidRPr="00B92BC2">
        <w:rPr>
          <w:rFonts w:ascii="Times New Roman" w:hAnsi="Times New Roman" w:cs="Times New Roman"/>
          <w:sz w:val="28"/>
          <w:szCs w:val="28"/>
        </w:rPr>
        <w:t xml:space="preserve"> настоящего Кодекса, если эти действия (бездействие) не содержат уголовно наказуемого деяния, либо повторное совершение административного правонарушения, предусмотренного </w:t>
      </w:r>
      <w:hyperlink w:anchor="Par16" w:history="1">
        <w:r w:rsidRPr="00B92BC2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B92BC2">
        <w:rPr>
          <w:rFonts w:ascii="Times New Roman" w:hAnsi="Times New Roman" w:cs="Times New Roman"/>
          <w:sz w:val="28"/>
          <w:szCs w:val="28"/>
        </w:rPr>
        <w:t xml:space="preserve"> настоящей статьи -</w:t>
      </w:r>
      <w:r w:rsidR="00C93F6E" w:rsidRPr="00B92BC2">
        <w:rPr>
          <w:rFonts w:ascii="Times New Roman" w:hAnsi="Times New Roman" w:cs="Times New Roman"/>
          <w:sz w:val="28"/>
          <w:szCs w:val="28"/>
        </w:rPr>
        <w:t xml:space="preserve"> </w:t>
      </w:r>
      <w:r w:rsidRPr="00B92BC2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пятнадцати тысяч до пятидесяти тысяч рублей; на должностных лиц - от трехсот тысяч до пятисот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пятисот тысяч до одного миллиона рублей или административное приостановление деятельности на срок до девяноста суток; на юридических лиц - от пятисот тысяч до одного миллиона рублей или административное приостановление деятельности на срок до девяноста суток.</w:t>
      </w:r>
    </w:p>
    <w:sectPr w:rsidR="00A26A2F" w:rsidRPr="00B92BC2" w:rsidSect="00B92BC2">
      <w:headerReference w:type="default" r:id="rId19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35" w:rsidRDefault="004F3135" w:rsidP="00B92BC2">
      <w:pPr>
        <w:spacing w:after="0" w:line="240" w:lineRule="auto"/>
      </w:pPr>
      <w:r>
        <w:separator/>
      </w:r>
    </w:p>
  </w:endnote>
  <w:endnote w:type="continuationSeparator" w:id="0">
    <w:p w:rsidR="004F3135" w:rsidRDefault="004F3135" w:rsidP="00B9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35" w:rsidRDefault="004F3135" w:rsidP="00B92BC2">
      <w:pPr>
        <w:spacing w:after="0" w:line="240" w:lineRule="auto"/>
      </w:pPr>
      <w:r>
        <w:separator/>
      </w:r>
    </w:p>
  </w:footnote>
  <w:footnote w:type="continuationSeparator" w:id="0">
    <w:p w:rsidR="004F3135" w:rsidRDefault="004F3135" w:rsidP="00B9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824862"/>
      <w:docPartObj>
        <w:docPartGallery w:val="Page Numbers (Top of Page)"/>
        <w:docPartUnique/>
      </w:docPartObj>
    </w:sdtPr>
    <w:sdtEndPr/>
    <w:sdtContent>
      <w:p w:rsidR="00B92BC2" w:rsidRDefault="00B92B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7D5">
          <w:rPr>
            <w:noProof/>
          </w:rPr>
          <w:t>8</w:t>
        </w:r>
        <w:r>
          <w:fldChar w:fldCharType="end"/>
        </w:r>
      </w:p>
    </w:sdtContent>
  </w:sdt>
  <w:p w:rsidR="00B92BC2" w:rsidRDefault="00B92B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62"/>
    <w:rsid w:val="00056BFF"/>
    <w:rsid w:val="000637D0"/>
    <w:rsid w:val="0006724D"/>
    <w:rsid w:val="00186BA7"/>
    <w:rsid w:val="001C05C6"/>
    <w:rsid w:val="0025717C"/>
    <w:rsid w:val="00263A94"/>
    <w:rsid w:val="002D0702"/>
    <w:rsid w:val="00386858"/>
    <w:rsid w:val="004F3135"/>
    <w:rsid w:val="00545262"/>
    <w:rsid w:val="00597383"/>
    <w:rsid w:val="007337D5"/>
    <w:rsid w:val="00844C30"/>
    <w:rsid w:val="0086280D"/>
    <w:rsid w:val="00990075"/>
    <w:rsid w:val="00A26A2F"/>
    <w:rsid w:val="00B92BC2"/>
    <w:rsid w:val="00C93F6E"/>
    <w:rsid w:val="00DA0C07"/>
    <w:rsid w:val="00DD1A0E"/>
    <w:rsid w:val="00F25BE3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A4F47-CDE3-430D-8F79-FC8DCE79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0702"/>
    <w:rPr>
      <w:color w:val="0000FF"/>
      <w:u w:val="single"/>
    </w:rPr>
  </w:style>
  <w:style w:type="paragraph" w:customStyle="1" w:styleId="ConsPlusNormal">
    <w:name w:val="ConsPlusNormal"/>
    <w:rsid w:val="00263A9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C93F6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DocList">
    <w:name w:val="ConsPlusDocList"/>
    <w:rsid w:val="000637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0C0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2BC2"/>
  </w:style>
  <w:style w:type="paragraph" w:styleId="a9">
    <w:name w:val="footer"/>
    <w:basedOn w:val="a"/>
    <w:link w:val="aa"/>
    <w:uiPriority w:val="99"/>
    <w:unhideWhenUsed/>
    <w:rsid w:val="00B9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6C14A23B906D47083FCCD20590C6D37CD3D1FA4FE16BDF7B4A7B5CCBE387E125645B0A9B7B06A3476AFF458B74E37CD54A58A20A972B5k554I" TargetMode="External"/><Relationship Id="rId13" Type="http://schemas.openxmlformats.org/officeDocument/2006/relationships/hyperlink" Target="consultantplus://offline/ref=ED734B62FA7B11CECE399B9F8C8D523AF1C4A1DC49D8E3F90691AC8FA6569502FFC34610A6D8F12FCB824F14FD1E4D2906248D59B7839C42zDj7E" TargetMode="External"/><Relationship Id="rId18" Type="http://schemas.openxmlformats.org/officeDocument/2006/relationships/hyperlink" Target="consultantplus://offline/ref=ED734B62FA7B11CECE399B9F8C8D523AF1C2AADC4CDBE3F90691AC8FA6569502FFC34610A6DCF52DCB824F14FD1E4D2906248D59B7839C42zDj7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456C14A23B906D47083FCCD20590C6D30CB3618A6FE16BDF7B4A7B5CCBE387E125645B0A9B7B46E3576AFF458B74E37CD54A58A20A972B5k554I" TargetMode="External"/><Relationship Id="rId12" Type="http://schemas.openxmlformats.org/officeDocument/2006/relationships/hyperlink" Target="consultantplus://offline/ref=ED734B62FA7B11CECE399B9F8C8D523AF1C2AADC4CDBE3F90691AC8FA6569502FFC34618A0DEF9279BD85F10B44A4336043A925BA983z9jFE" TargetMode="External"/><Relationship Id="rId17" Type="http://schemas.openxmlformats.org/officeDocument/2006/relationships/hyperlink" Target="consultantplus://offline/ref=ED734B62FA7B11CECE399B9F8C8D523AF1C2AADC4CDBE3F90691AC8FA6569502FFC34610A6DCF52DCD824F14FD1E4D2906248D59B7839C42zDj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734B62FA7B11CECE399B9F8C8D523AF6C3A0D34EDCE3F90691AC8FA6569502EDC31E1CA7DBEE2DCF971945BBz4j8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56C14A23B906D47083FCCD20590C6D37CD3018A6F216BDF7B4A7B5CCBE387E125645B0A9B7B0683976AFF458B74E37CD54A58A20A972B5k554I" TargetMode="External"/><Relationship Id="rId11" Type="http://schemas.openxmlformats.org/officeDocument/2006/relationships/hyperlink" Target="consultantplus://offline/ref=ED734B62FA7B11CECE399B9F8C8D523AF1C6AAD349D7E3F90691AC8FA6569502EDC31E1CA7DBEE2DCF971945BBz4j8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D734B62FA7B11CECE399B9F8C8D523AF6C3A0D94CDAE3F90691AC8FA6569502FFC34610A6D8F02CC6824F14FD1E4D2906248D59B7839C42zDj7E" TargetMode="External"/><Relationship Id="rId10" Type="http://schemas.openxmlformats.org/officeDocument/2006/relationships/hyperlink" Target="consultantplus://offline/ref=ED734B62FA7B11CECE399B9F8C8D523AF1C2AADC4CDBE3F90691AC8FA6569502FFC34618A0DEF9279BD85F10B44A4336043A925BA983z9jFE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456C14A23B906D47083FCCD20590C6D30C83C1DA3FD16BDF7B4A7B5CCBE387E125645B0A9B7B0633C76AFF458B74E37CD54A58A20A972B5k554I" TargetMode="External"/><Relationship Id="rId14" Type="http://schemas.openxmlformats.org/officeDocument/2006/relationships/hyperlink" Target="consultantplus://offline/ref=ED734B62FA7B11CECE399B9F8C8D523AF1C4ADDC48DFE3F90691AC8FA6569502FFC34610A6D8F02FC8824F14FD1E4D2906248D59B7839C42zDj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Пискаева Елена Владимировна</dc:creator>
  <cp:keywords/>
  <dc:description/>
  <cp:lastModifiedBy>Пискаева Елена Владимировна</cp:lastModifiedBy>
  <cp:revision>6</cp:revision>
  <cp:lastPrinted>2023-10-13T05:55:00Z</cp:lastPrinted>
  <dcterms:created xsi:type="dcterms:W3CDTF">2023-10-13T02:56:00Z</dcterms:created>
  <dcterms:modified xsi:type="dcterms:W3CDTF">2023-10-18T09:18:00Z</dcterms:modified>
</cp:coreProperties>
</file>